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CD4C7" w14:textId="13517115" w:rsidR="00ED5B77" w:rsidRPr="0080645B" w:rsidRDefault="002D376D" w:rsidP="007E2F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</w:t>
      </w:r>
      <w:r w:rsidR="00ED5B77" w:rsidRPr="0080645B">
        <w:rPr>
          <w:rFonts w:ascii="Times New Roman" w:hAnsi="Times New Roman" w:cs="Times New Roman"/>
          <w:b/>
          <w:sz w:val="28"/>
          <w:szCs w:val="28"/>
        </w:rPr>
        <w:t>aster Course Outline</w:t>
      </w:r>
    </w:p>
    <w:p w14:paraId="608B91B6" w14:textId="77777777" w:rsidR="00ED5B77" w:rsidRPr="0080645B" w:rsidRDefault="00ED5B77" w:rsidP="007E2F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45B">
        <w:rPr>
          <w:rFonts w:ascii="Times New Roman" w:hAnsi="Times New Roman" w:cs="Times New Roman"/>
          <w:b/>
          <w:sz w:val="28"/>
          <w:szCs w:val="28"/>
        </w:rPr>
        <w:t>With Sample Syllabus</w:t>
      </w:r>
    </w:p>
    <w:p w14:paraId="6561CE87" w14:textId="77777777" w:rsidR="007E2FE5" w:rsidRPr="0080645B" w:rsidRDefault="007E2FE5" w:rsidP="007E2F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3D01F5" w14:textId="77777777" w:rsidR="00A85142" w:rsidRPr="0080645B" w:rsidRDefault="00E3134A" w:rsidP="007E2F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Infant and Toddler Growth and Development</w:t>
      </w:r>
    </w:p>
    <w:p w14:paraId="638109F0" w14:textId="77777777" w:rsidR="007E2FE5" w:rsidRPr="0080645B" w:rsidRDefault="007E2FE5" w:rsidP="007E2F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6738CB" w14:textId="11B17E39" w:rsidR="007E2FE5" w:rsidRPr="0080645B" w:rsidRDefault="007E2FE5" w:rsidP="007E2F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45B">
        <w:rPr>
          <w:rFonts w:ascii="Times New Roman" w:hAnsi="Times New Roman" w:cs="Times New Roman"/>
          <w:b/>
          <w:sz w:val="28"/>
          <w:szCs w:val="28"/>
        </w:rPr>
        <w:t>ECE</w:t>
      </w:r>
      <w:r w:rsidR="00E3134A">
        <w:rPr>
          <w:rFonts w:ascii="Times New Roman" w:hAnsi="Times New Roman" w:cs="Times New Roman"/>
          <w:b/>
          <w:sz w:val="28"/>
          <w:szCs w:val="28"/>
        </w:rPr>
        <w:t xml:space="preserve">D </w:t>
      </w:r>
      <w:r w:rsidRPr="0080645B">
        <w:rPr>
          <w:rFonts w:ascii="Times New Roman" w:hAnsi="Times New Roman" w:cs="Times New Roman"/>
          <w:b/>
          <w:sz w:val="28"/>
          <w:szCs w:val="28"/>
        </w:rPr>
        <w:t>1</w:t>
      </w:r>
      <w:r w:rsidR="000B2761">
        <w:rPr>
          <w:rFonts w:ascii="Times New Roman" w:hAnsi="Times New Roman" w:cs="Times New Roman"/>
          <w:b/>
          <w:sz w:val="28"/>
          <w:szCs w:val="28"/>
        </w:rPr>
        <w:t>104</w:t>
      </w:r>
    </w:p>
    <w:p w14:paraId="2EE933C6" w14:textId="77777777" w:rsidR="000B2761" w:rsidRDefault="000B2761">
      <w:pPr>
        <w:rPr>
          <w:rFonts w:ascii="Times New Roman" w:hAnsi="Times New Roman" w:cs="Times New Roman"/>
          <w:sz w:val="24"/>
          <w:szCs w:val="24"/>
        </w:rPr>
      </w:pPr>
    </w:p>
    <w:p w14:paraId="5F7C7FD2" w14:textId="3B726714" w:rsidR="0050333C" w:rsidRPr="00AB593E" w:rsidRDefault="0050333C">
      <w:pPr>
        <w:rPr>
          <w:rFonts w:ascii="Times New Roman" w:hAnsi="Times New Roman" w:cs="Times New Roman"/>
          <w:b/>
          <w:sz w:val="24"/>
          <w:szCs w:val="24"/>
        </w:rPr>
      </w:pPr>
      <w:r w:rsidRPr="00AB593E">
        <w:rPr>
          <w:rFonts w:ascii="Times New Roman" w:hAnsi="Times New Roman" w:cs="Times New Roman"/>
          <w:b/>
          <w:sz w:val="24"/>
          <w:szCs w:val="24"/>
        </w:rPr>
        <w:t>Course Description</w:t>
      </w:r>
      <w:r w:rsidR="00171444" w:rsidRPr="00AB593E">
        <w:rPr>
          <w:rFonts w:ascii="Times New Roman" w:hAnsi="Times New Roman" w:cs="Times New Roman"/>
          <w:b/>
          <w:sz w:val="24"/>
          <w:szCs w:val="24"/>
        </w:rPr>
        <w:t>:</w:t>
      </w:r>
    </w:p>
    <w:p w14:paraId="7A4F2B79" w14:textId="6195EFEC" w:rsidR="00FC6523" w:rsidRPr="00AB593E" w:rsidRDefault="00FC6523" w:rsidP="00FC6523">
      <w:pPr>
        <w:pStyle w:val="NoSpacing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AB593E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Students will be introduced to theories, practices, and philosophies/approaches associated with caring for all young children during the first three years of life, including those children with disabilities, developmental delays, language and/or cultural differences. </w:t>
      </w:r>
      <w:r w:rsidRPr="00AB593E">
        <w:rPr>
          <w:rStyle w:val="normaltextrun"/>
          <w:rFonts w:ascii="Times New Roman" w:eastAsiaTheme="minorEastAsia" w:hAnsi="Times New Roman"/>
          <w:color w:val="000000"/>
          <w:sz w:val="24"/>
          <w:szCs w:val="24"/>
          <w:shd w:val="clear" w:color="auto" w:fill="FFFFFF"/>
        </w:rPr>
        <w:t>The relationship between nature (typical and atypical growth</w:t>
      </w:r>
      <w:r w:rsidR="00073662">
        <w:rPr>
          <w:rStyle w:val="normaltextrun"/>
          <w:rFonts w:ascii="Times New Roman" w:eastAsiaTheme="minorEastAsia" w:hAnsi="Times New Roman"/>
          <w:color w:val="000000"/>
          <w:sz w:val="24"/>
          <w:szCs w:val="24"/>
          <w:shd w:val="clear" w:color="auto" w:fill="FFFFFF"/>
        </w:rPr>
        <w:t xml:space="preserve"> and</w:t>
      </w:r>
      <w:r w:rsidRPr="00AB593E">
        <w:rPr>
          <w:rStyle w:val="normaltextrun"/>
          <w:rFonts w:ascii="Times New Roman" w:eastAsiaTheme="minorEastAsia" w:hAnsi="Times New Roman"/>
          <w:color w:val="000000"/>
          <w:sz w:val="24"/>
          <w:szCs w:val="24"/>
          <w:shd w:val="clear" w:color="auto" w:fill="FFFFFF"/>
        </w:rPr>
        <w:t xml:space="preserve"> development) and nurture (environment) are critically explored in this introductory course. </w:t>
      </w:r>
      <w:r w:rsidRPr="00AB593E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The course will cover brain research; attachment; temperament; emotions </w:t>
      </w:r>
      <w:r w:rsidR="00073662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and </w:t>
      </w:r>
      <w:r w:rsidRPr="00AB593E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feelings; </w:t>
      </w:r>
      <w:r w:rsidR="00073662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routines, </w:t>
      </w:r>
      <w:r w:rsidRPr="00AB593E">
        <w:rPr>
          <w:rFonts w:ascii="Times New Roman" w:eastAsiaTheme="minorEastAsia" w:hAnsi="Times New Roman"/>
          <w:color w:val="000000" w:themeColor="text1"/>
          <w:sz w:val="24"/>
          <w:szCs w:val="24"/>
        </w:rPr>
        <w:t>health, safety,</w:t>
      </w:r>
      <w:r w:rsidR="00073662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and </w:t>
      </w:r>
      <w:r w:rsidRPr="00AB593E">
        <w:rPr>
          <w:rFonts w:ascii="Times New Roman" w:eastAsiaTheme="minorEastAsia" w:hAnsi="Times New Roman"/>
          <w:color w:val="000000" w:themeColor="text1"/>
          <w:sz w:val="24"/>
          <w:szCs w:val="24"/>
        </w:rPr>
        <w:t>nutrition; family engagement, indoor and outdoor environments.</w:t>
      </w:r>
    </w:p>
    <w:p w14:paraId="2823932B" w14:textId="77777777" w:rsidR="00FC6523" w:rsidRPr="0080645B" w:rsidRDefault="00FC6523">
      <w:pPr>
        <w:rPr>
          <w:rFonts w:ascii="Times New Roman" w:hAnsi="Times New Roman" w:cs="Times New Roman"/>
          <w:b/>
          <w:sz w:val="24"/>
          <w:szCs w:val="24"/>
        </w:rPr>
      </w:pPr>
    </w:p>
    <w:p w14:paraId="464076A0" w14:textId="77777777" w:rsidR="00F15C23" w:rsidRPr="0080645B" w:rsidRDefault="0018057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0645B">
        <w:rPr>
          <w:rFonts w:ascii="Times New Roman" w:hAnsi="Times New Roman" w:cs="Times New Roman"/>
          <w:b/>
          <w:bCs/>
          <w:sz w:val="24"/>
          <w:szCs w:val="24"/>
        </w:rPr>
        <w:t xml:space="preserve">Course Objectives: To provide students opportunities to develop knowledge, reflection, and understanding of: </w:t>
      </w:r>
    </w:p>
    <w:tbl>
      <w:tblPr>
        <w:tblStyle w:val="TableGrid"/>
        <w:tblW w:w="13045" w:type="dxa"/>
        <w:tblLook w:val="04A0" w:firstRow="1" w:lastRow="0" w:firstColumn="1" w:lastColumn="0" w:noHBand="0" w:noVBand="1"/>
      </w:tblPr>
      <w:tblGrid>
        <w:gridCol w:w="4387"/>
        <w:gridCol w:w="8658"/>
      </w:tblGrid>
      <w:tr w:rsidR="00F15C23" w:rsidRPr="0080645B" w14:paraId="691A914C" w14:textId="77777777" w:rsidTr="0034771D">
        <w:tc>
          <w:tcPr>
            <w:tcW w:w="4387" w:type="dxa"/>
          </w:tcPr>
          <w:p w14:paraId="3213C213" w14:textId="77777777" w:rsidR="00F15C23" w:rsidRPr="0080645B" w:rsidRDefault="00F15C23" w:rsidP="00EE6C1F">
            <w:pPr>
              <w:rPr>
                <w:b/>
              </w:rPr>
            </w:pPr>
            <w:r w:rsidRPr="0080645B">
              <w:rPr>
                <w:b/>
              </w:rPr>
              <w:t>Course Objective</w:t>
            </w:r>
          </w:p>
        </w:tc>
        <w:tc>
          <w:tcPr>
            <w:tcW w:w="8658" w:type="dxa"/>
          </w:tcPr>
          <w:p w14:paraId="3B092699" w14:textId="77777777" w:rsidR="00F15C23" w:rsidRPr="0080645B" w:rsidRDefault="00F15C23" w:rsidP="00EE6C1F">
            <w:pPr>
              <w:rPr>
                <w:b/>
              </w:rPr>
            </w:pPr>
            <w:r w:rsidRPr="0080645B">
              <w:rPr>
                <w:b/>
              </w:rPr>
              <w:t>Alignment with Standards</w:t>
            </w:r>
          </w:p>
        </w:tc>
      </w:tr>
      <w:tr w:rsidR="00FD360B" w:rsidRPr="00E3134A" w14:paraId="2B0D4B8F" w14:textId="77777777" w:rsidTr="00085BE6">
        <w:trPr>
          <w:trHeight w:val="251"/>
        </w:trPr>
        <w:tc>
          <w:tcPr>
            <w:tcW w:w="4387" w:type="dxa"/>
          </w:tcPr>
          <w:p w14:paraId="3B450905" w14:textId="0F3436D8" w:rsidR="00F15C23" w:rsidRPr="00AF2597" w:rsidRDefault="00F81C9C" w:rsidP="005E6EE0">
            <w:pPr>
              <w:pStyle w:val="ListParagraph"/>
              <w:numPr>
                <w:ilvl w:val="0"/>
                <w:numId w:val="12"/>
              </w:numPr>
              <w:rPr>
                <w:bCs/>
                <w:color w:val="000000" w:themeColor="text1"/>
              </w:rPr>
            </w:pPr>
            <w:r w:rsidRPr="00AF2597">
              <w:rPr>
                <w:bCs/>
                <w:color w:val="000000" w:themeColor="text1"/>
              </w:rPr>
              <w:t>D</w:t>
            </w:r>
            <w:r w:rsidR="00085BE6" w:rsidRPr="00AF2597">
              <w:rPr>
                <w:bCs/>
                <w:color w:val="000000" w:themeColor="text1"/>
              </w:rPr>
              <w:t>evelopmental theories and philosophies</w:t>
            </w:r>
            <w:r w:rsidR="004D72D8" w:rsidRPr="00AF2597">
              <w:rPr>
                <w:bCs/>
                <w:color w:val="000000" w:themeColor="text1"/>
              </w:rPr>
              <w:t xml:space="preserve"> of child development</w:t>
            </w:r>
            <w:r w:rsidR="00085BE6" w:rsidRPr="00AF2597">
              <w:rPr>
                <w:bCs/>
                <w:color w:val="000000" w:themeColor="text1"/>
              </w:rPr>
              <w:t>.</w:t>
            </w:r>
          </w:p>
        </w:tc>
        <w:tc>
          <w:tcPr>
            <w:tcW w:w="8658" w:type="dxa"/>
          </w:tcPr>
          <w:p w14:paraId="00155187" w14:textId="140F0E94" w:rsidR="00F15C23" w:rsidRPr="004D565B" w:rsidRDefault="004D565B" w:rsidP="00EE6C1F">
            <w:pPr>
              <w:rPr>
                <w:b/>
                <w:color w:val="000000" w:themeColor="text1"/>
              </w:rPr>
            </w:pPr>
            <w:r w:rsidRPr="004D565B">
              <w:rPr>
                <w:b/>
                <w:color w:val="000000" w:themeColor="text1"/>
              </w:rPr>
              <w:t>EI/ESCE:</w:t>
            </w:r>
            <w:r w:rsidR="00D30471">
              <w:rPr>
                <w:b/>
                <w:color w:val="000000" w:themeColor="text1"/>
              </w:rPr>
              <w:t xml:space="preserve"> Standard 1: 1.1</w:t>
            </w:r>
          </w:p>
          <w:p w14:paraId="2ACCDC0B" w14:textId="012C2841" w:rsidR="004D565B" w:rsidRPr="004D565B" w:rsidRDefault="004D565B" w:rsidP="00EE6C1F">
            <w:pPr>
              <w:rPr>
                <w:b/>
                <w:color w:val="000000" w:themeColor="text1"/>
              </w:rPr>
            </w:pPr>
            <w:r w:rsidRPr="004D565B">
              <w:rPr>
                <w:b/>
                <w:color w:val="000000" w:themeColor="text1"/>
              </w:rPr>
              <w:t>NAEYC</w:t>
            </w:r>
            <w:r>
              <w:rPr>
                <w:b/>
                <w:color w:val="000000" w:themeColor="text1"/>
              </w:rPr>
              <w:t>:</w:t>
            </w:r>
            <w:r w:rsidR="00B12C41">
              <w:rPr>
                <w:b/>
                <w:color w:val="000000" w:themeColor="text1"/>
              </w:rPr>
              <w:t xml:space="preserve"> Standard 1: 1a</w:t>
            </w:r>
            <w:r w:rsidR="00D319D9">
              <w:rPr>
                <w:b/>
                <w:color w:val="000000" w:themeColor="text1"/>
              </w:rPr>
              <w:t xml:space="preserve"> and 1b</w:t>
            </w:r>
          </w:p>
          <w:p w14:paraId="57A45BAF" w14:textId="5769940C" w:rsidR="004D565B" w:rsidRPr="004D565B" w:rsidRDefault="004D565B" w:rsidP="00EE6C1F">
            <w:pPr>
              <w:rPr>
                <w:b/>
                <w:color w:val="000000" w:themeColor="text1"/>
              </w:rPr>
            </w:pPr>
            <w:r w:rsidRPr="004D565B">
              <w:rPr>
                <w:b/>
                <w:color w:val="000000" w:themeColor="text1"/>
              </w:rPr>
              <w:t>PS&amp;C</w:t>
            </w:r>
            <w:r>
              <w:rPr>
                <w:b/>
                <w:color w:val="000000" w:themeColor="text1"/>
              </w:rPr>
              <w:t>:</w:t>
            </w:r>
            <w:r w:rsidR="00D319D9">
              <w:rPr>
                <w:b/>
                <w:color w:val="000000" w:themeColor="text1"/>
              </w:rPr>
              <w:t xml:space="preserve"> </w:t>
            </w:r>
            <w:r w:rsidR="00B12C41">
              <w:rPr>
                <w:b/>
                <w:color w:val="000000" w:themeColor="text1"/>
              </w:rPr>
              <w:t>Standard 1</w:t>
            </w:r>
            <w:r w:rsidR="00D319D9">
              <w:rPr>
                <w:b/>
                <w:color w:val="000000" w:themeColor="text1"/>
              </w:rPr>
              <w:t>: 1a and 1c</w:t>
            </w:r>
          </w:p>
          <w:p w14:paraId="6277DAAF" w14:textId="7DB96CA6" w:rsidR="004D565B" w:rsidRPr="00E3134A" w:rsidRDefault="004D565B" w:rsidP="00EE6C1F">
            <w:pPr>
              <w:rPr>
                <w:b/>
                <w:color w:val="000000" w:themeColor="text1"/>
                <w:highlight w:val="yellow"/>
              </w:rPr>
            </w:pPr>
            <w:r w:rsidRPr="004D565B">
              <w:rPr>
                <w:b/>
                <w:color w:val="000000" w:themeColor="text1"/>
              </w:rPr>
              <w:t>CKC’s</w:t>
            </w:r>
            <w:r>
              <w:rPr>
                <w:b/>
                <w:color w:val="000000" w:themeColor="text1"/>
              </w:rPr>
              <w:t>:</w:t>
            </w:r>
            <w:r w:rsidR="005741C4">
              <w:rPr>
                <w:b/>
                <w:color w:val="000000" w:themeColor="text1"/>
              </w:rPr>
              <w:t xml:space="preserve"> Domain 1: 1. A.1</w:t>
            </w:r>
          </w:p>
        </w:tc>
      </w:tr>
      <w:tr w:rsidR="00FD360B" w:rsidRPr="00E3134A" w14:paraId="0EDC9C7F" w14:textId="77777777" w:rsidTr="00CC02BF">
        <w:tc>
          <w:tcPr>
            <w:tcW w:w="4387" w:type="dxa"/>
          </w:tcPr>
          <w:p w14:paraId="38187A93" w14:textId="7307923B" w:rsidR="00F15C23" w:rsidRPr="00AF2597" w:rsidRDefault="00B82D61" w:rsidP="00B82D61">
            <w:pPr>
              <w:pStyle w:val="ListParagraph"/>
              <w:numPr>
                <w:ilvl w:val="0"/>
                <w:numId w:val="12"/>
              </w:numPr>
              <w:rPr>
                <w:bCs/>
                <w:color w:val="000000" w:themeColor="text1"/>
              </w:rPr>
            </w:pPr>
            <w:r w:rsidRPr="00AF2597">
              <w:rPr>
                <w:rStyle w:val="normaltextrun"/>
                <w:bCs/>
                <w:color w:val="000000"/>
                <w:shd w:val="clear" w:color="auto" w:fill="FFFFFF"/>
              </w:rPr>
              <w:t>How all infants and toddlers, including those with developmental delays, disabilities, language and/or cultural differences, grow and develop through successive stages in all domains of development.</w:t>
            </w:r>
          </w:p>
        </w:tc>
        <w:tc>
          <w:tcPr>
            <w:tcW w:w="8658" w:type="dxa"/>
          </w:tcPr>
          <w:p w14:paraId="2E49A564" w14:textId="0C646DEE" w:rsidR="004D565B" w:rsidRPr="004D565B" w:rsidRDefault="00625170" w:rsidP="004D565B">
            <w:pPr>
              <w:rPr>
                <w:b/>
                <w:color w:val="000000" w:themeColor="text1"/>
              </w:rPr>
            </w:pPr>
            <w:r w:rsidRPr="004D565B">
              <w:rPr>
                <w:b/>
                <w:color w:val="000000" w:themeColor="text1"/>
              </w:rPr>
              <w:t>EI/ESCE</w:t>
            </w:r>
            <w:r w:rsidR="004D565B" w:rsidRPr="004D565B">
              <w:rPr>
                <w:b/>
                <w:color w:val="000000" w:themeColor="text1"/>
              </w:rPr>
              <w:t>:</w:t>
            </w:r>
            <w:r w:rsidR="005741C4">
              <w:rPr>
                <w:b/>
                <w:color w:val="000000" w:themeColor="text1"/>
              </w:rPr>
              <w:t xml:space="preserve"> Standard 1: </w:t>
            </w:r>
            <w:r w:rsidR="00CA43A0">
              <w:rPr>
                <w:b/>
                <w:color w:val="000000" w:themeColor="text1"/>
              </w:rPr>
              <w:t xml:space="preserve">1.2 and </w:t>
            </w:r>
            <w:r w:rsidR="005741C4">
              <w:rPr>
                <w:b/>
                <w:color w:val="000000" w:themeColor="text1"/>
              </w:rPr>
              <w:t>1.4</w:t>
            </w:r>
          </w:p>
          <w:p w14:paraId="5A5AA7D9" w14:textId="22B6AE5B" w:rsidR="004D565B" w:rsidRPr="004D565B" w:rsidRDefault="004D565B" w:rsidP="004D565B">
            <w:pPr>
              <w:rPr>
                <w:b/>
                <w:color w:val="000000" w:themeColor="text1"/>
              </w:rPr>
            </w:pPr>
            <w:r w:rsidRPr="004D565B">
              <w:rPr>
                <w:b/>
                <w:color w:val="000000" w:themeColor="text1"/>
              </w:rPr>
              <w:t>NAEYC</w:t>
            </w:r>
            <w:r>
              <w:rPr>
                <w:b/>
                <w:color w:val="000000" w:themeColor="text1"/>
              </w:rPr>
              <w:t>:</w:t>
            </w:r>
            <w:r w:rsidR="005741C4">
              <w:rPr>
                <w:b/>
                <w:color w:val="000000" w:themeColor="text1"/>
              </w:rPr>
              <w:t xml:space="preserve"> Standard 1:</w:t>
            </w:r>
            <w:r w:rsidR="00CA43A0">
              <w:rPr>
                <w:b/>
                <w:color w:val="000000" w:themeColor="text1"/>
              </w:rPr>
              <w:t>1a</w:t>
            </w:r>
          </w:p>
          <w:p w14:paraId="62E60459" w14:textId="126CC65F" w:rsidR="004D565B" w:rsidRPr="004D565B" w:rsidRDefault="004D565B" w:rsidP="004D565B">
            <w:pPr>
              <w:rPr>
                <w:b/>
                <w:color w:val="000000" w:themeColor="text1"/>
              </w:rPr>
            </w:pPr>
            <w:r w:rsidRPr="004D565B">
              <w:rPr>
                <w:b/>
                <w:color w:val="000000" w:themeColor="text1"/>
              </w:rPr>
              <w:t>PS&amp;C</w:t>
            </w:r>
            <w:r>
              <w:rPr>
                <w:b/>
                <w:color w:val="000000" w:themeColor="text1"/>
              </w:rPr>
              <w:t>:</w:t>
            </w:r>
            <w:r w:rsidR="005741C4">
              <w:rPr>
                <w:b/>
                <w:color w:val="000000" w:themeColor="text1"/>
              </w:rPr>
              <w:t xml:space="preserve"> Standard 1</w:t>
            </w:r>
            <w:r w:rsidR="00CA43A0">
              <w:rPr>
                <w:b/>
                <w:color w:val="000000" w:themeColor="text1"/>
              </w:rPr>
              <w:t>: 1a</w:t>
            </w:r>
          </w:p>
          <w:p w14:paraId="487A174C" w14:textId="14425825" w:rsidR="005E6EE0" w:rsidRPr="00E3134A" w:rsidRDefault="004D565B" w:rsidP="004D565B">
            <w:pPr>
              <w:rPr>
                <w:b/>
                <w:color w:val="000000" w:themeColor="text1"/>
                <w:highlight w:val="yellow"/>
              </w:rPr>
            </w:pPr>
            <w:r w:rsidRPr="004D565B">
              <w:rPr>
                <w:b/>
                <w:color w:val="000000" w:themeColor="text1"/>
              </w:rPr>
              <w:t>CKC’s</w:t>
            </w:r>
            <w:r>
              <w:rPr>
                <w:b/>
                <w:color w:val="000000" w:themeColor="text1"/>
              </w:rPr>
              <w:t>:</w:t>
            </w:r>
            <w:r w:rsidR="005741C4">
              <w:rPr>
                <w:b/>
                <w:color w:val="000000" w:themeColor="text1"/>
              </w:rPr>
              <w:t xml:space="preserve"> Domain 1: 1. A.1</w:t>
            </w:r>
          </w:p>
        </w:tc>
      </w:tr>
      <w:tr w:rsidR="00F81C9C" w:rsidRPr="00E3134A" w14:paraId="79907782" w14:textId="77777777" w:rsidTr="0034771D">
        <w:tc>
          <w:tcPr>
            <w:tcW w:w="4387" w:type="dxa"/>
          </w:tcPr>
          <w:p w14:paraId="60517C1F" w14:textId="6C636DAA" w:rsidR="00F81C9C" w:rsidRPr="00AF2597" w:rsidRDefault="00F81C9C" w:rsidP="000D4A10">
            <w:pPr>
              <w:pStyle w:val="paragraph"/>
              <w:numPr>
                <w:ilvl w:val="0"/>
                <w:numId w:val="12"/>
              </w:numPr>
              <w:spacing w:after="0"/>
              <w:textAlignment w:val="baseline"/>
              <w:rPr>
                <w:rStyle w:val="normaltextrun"/>
                <w:bCs/>
                <w:color w:val="000000"/>
                <w:shd w:val="clear" w:color="auto" w:fill="FFFFFF"/>
              </w:rPr>
            </w:pPr>
            <w:r w:rsidRPr="00AF2597">
              <w:rPr>
                <w:rStyle w:val="normaltextrun"/>
                <w:bCs/>
                <w:color w:val="000000"/>
                <w:shd w:val="clear" w:color="auto" w:fill="FFFFFF"/>
              </w:rPr>
              <w:t>Current research on brain development.</w:t>
            </w:r>
          </w:p>
          <w:p w14:paraId="406C7E77" w14:textId="77777777" w:rsidR="00F81C9C" w:rsidRPr="00AF2597" w:rsidRDefault="00F81C9C" w:rsidP="00F81C9C">
            <w:pPr>
              <w:pStyle w:val="ListParagraph"/>
              <w:ind w:left="390"/>
              <w:rPr>
                <w:bCs/>
                <w:color w:val="000000" w:themeColor="text1"/>
              </w:rPr>
            </w:pPr>
          </w:p>
        </w:tc>
        <w:tc>
          <w:tcPr>
            <w:tcW w:w="8658" w:type="dxa"/>
          </w:tcPr>
          <w:p w14:paraId="3454350A" w14:textId="022354E8" w:rsidR="00237A98" w:rsidRPr="004D565B" w:rsidRDefault="00237A98" w:rsidP="00237A98">
            <w:pPr>
              <w:rPr>
                <w:b/>
                <w:color w:val="000000" w:themeColor="text1"/>
              </w:rPr>
            </w:pPr>
            <w:r w:rsidRPr="004D565B">
              <w:rPr>
                <w:b/>
                <w:color w:val="000000" w:themeColor="text1"/>
              </w:rPr>
              <w:lastRenderedPageBreak/>
              <w:t>EI/ESCE:</w:t>
            </w:r>
            <w:r>
              <w:rPr>
                <w:b/>
                <w:color w:val="000000" w:themeColor="text1"/>
              </w:rPr>
              <w:t xml:space="preserve"> Standard 1: 1.3</w:t>
            </w:r>
          </w:p>
          <w:p w14:paraId="1D83936E" w14:textId="77777777" w:rsidR="00237A98" w:rsidRPr="004D565B" w:rsidRDefault="00237A98" w:rsidP="00237A98">
            <w:pPr>
              <w:rPr>
                <w:b/>
                <w:color w:val="000000" w:themeColor="text1"/>
              </w:rPr>
            </w:pPr>
            <w:r w:rsidRPr="004D565B">
              <w:rPr>
                <w:b/>
                <w:color w:val="000000" w:themeColor="text1"/>
              </w:rPr>
              <w:t>NAEYC</w:t>
            </w:r>
            <w:r>
              <w:rPr>
                <w:b/>
                <w:color w:val="000000" w:themeColor="text1"/>
              </w:rPr>
              <w:t>: Standard 1: 1b</w:t>
            </w:r>
          </w:p>
          <w:p w14:paraId="5BBBB1C9" w14:textId="77777777" w:rsidR="00237A98" w:rsidRPr="004D565B" w:rsidRDefault="00237A98" w:rsidP="00237A98">
            <w:pPr>
              <w:rPr>
                <w:b/>
                <w:color w:val="000000" w:themeColor="text1"/>
              </w:rPr>
            </w:pPr>
            <w:r w:rsidRPr="004D565B">
              <w:rPr>
                <w:b/>
                <w:color w:val="000000" w:themeColor="text1"/>
              </w:rPr>
              <w:t>PS&amp;C</w:t>
            </w:r>
            <w:r>
              <w:rPr>
                <w:b/>
                <w:color w:val="000000" w:themeColor="text1"/>
              </w:rPr>
              <w:t>: Standard 1: 1a and 1c</w:t>
            </w:r>
          </w:p>
          <w:p w14:paraId="3477F8CC" w14:textId="4AA04928" w:rsidR="00F81C9C" w:rsidRPr="00E3134A" w:rsidRDefault="00237A98" w:rsidP="00237A98">
            <w:pPr>
              <w:rPr>
                <w:b/>
                <w:color w:val="000000" w:themeColor="text1"/>
                <w:highlight w:val="yellow"/>
              </w:rPr>
            </w:pPr>
            <w:r w:rsidRPr="004D565B">
              <w:rPr>
                <w:b/>
                <w:color w:val="000000" w:themeColor="text1"/>
              </w:rPr>
              <w:lastRenderedPageBreak/>
              <w:t>CKC’s</w:t>
            </w:r>
            <w:r>
              <w:rPr>
                <w:b/>
                <w:color w:val="000000" w:themeColor="text1"/>
              </w:rPr>
              <w:t>: Domain 1: 1. A.1</w:t>
            </w:r>
          </w:p>
        </w:tc>
      </w:tr>
      <w:tr w:rsidR="00F81C9C" w:rsidRPr="00E3134A" w14:paraId="77FB25D4" w14:textId="77777777" w:rsidTr="0034771D">
        <w:tc>
          <w:tcPr>
            <w:tcW w:w="4387" w:type="dxa"/>
          </w:tcPr>
          <w:p w14:paraId="3645A86B" w14:textId="1B20F38C" w:rsidR="00F81C9C" w:rsidRPr="00AF2597" w:rsidRDefault="00F81C9C" w:rsidP="000D4A10">
            <w:pPr>
              <w:pStyle w:val="ListParagraph"/>
              <w:numPr>
                <w:ilvl w:val="0"/>
                <w:numId w:val="12"/>
              </w:numPr>
              <w:rPr>
                <w:bCs/>
                <w:color w:val="000000" w:themeColor="text1"/>
              </w:rPr>
            </w:pPr>
            <w:r w:rsidRPr="00AF2597">
              <w:rPr>
                <w:rStyle w:val="normaltextrun"/>
                <w:bCs/>
                <w:color w:val="000000"/>
                <w:shd w:val="clear" w:color="auto" w:fill="FFFFFF"/>
              </w:rPr>
              <w:lastRenderedPageBreak/>
              <w:t xml:space="preserve">The influences of heredity and environment and how they impact typical and atypical </w:t>
            </w:r>
            <w:r w:rsidR="006B3185">
              <w:rPr>
                <w:rStyle w:val="normaltextrun"/>
                <w:bCs/>
                <w:color w:val="000000"/>
                <w:shd w:val="clear" w:color="auto" w:fill="FFFFFF"/>
              </w:rPr>
              <w:t xml:space="preserve">behavior and </w:t>
            </w:r>
            <w:r w:rsidRPr="00AF2597">
              <w:rPr>
                <w:rStyle w:val="normaltextrun"/>
                <w:bCs/>
                <w:color w:val="000000"/>
                <w:shd w:val="clear" w:color="auto" w:fill="FFFFFF"/>
              </w:rPr>
              <w:t>development of the infant and toddler.</w:t>
            </w:r>
          </w:p>
        </w:tc>
        <w:tc>
          <w:tcPr>
            <w:tcW w:w="8658" w:type="dxa"/>
          </w:tcPr>
          <w:p w14:paraId="139D77E9" w14:textId="5A117BCF" w:rsidR="004D565B" w:rsidRPr="004D565B" w:rsidRDefault="004D565B" w:rsidP="004D565B">
            <w:pPr>
              <w:rPr>
                <w:b/>
                <w:color w:val="000000" w:themeColor="text1"/>
              </w:rPr>
            </w:pPr>
            <w:r w:rsidRPr="004D565B">
              <w:rPr>
                <w:b/>
                <w:color w:val="000000" w:themeColor="text1"/>
              </w:rPr>
              <w:t>EI/ESCE:</w:t>
            </w:r>
            <w:r w:rsidR="00872BE7">
              <w:rPr>
                <w:b/>
                <w:color w:val="000000" w:themeColor="text1"/>
              </w:rPr>
              <w:t xml:space="preserve"> Standard 1: 1.3</w:t>
            </w:r>
          </w:p>
          <w:p w14:paraId="1B0DD6F3" w14:textId="31235DF1" w:rsidR="004D565B" w:rsidRPr="004D565B" w:rsidRDefault="004D565B" w:rsidP="004D565B">
            <w:pPr>
              <w:rPr>
                <w:b/>
                <w:color w:val="000000" w:themeColor="text1"/>
              </w:rPr>
            </w:pPr>
            <w:r w:rsidRPr="004D565B">
              <w:rPr>
                <w:b/>
                <w:color w:val="000000" w:themeColor="text1"/>
              </w:rPr>
              <w:t>NAEYC</w:t>
            </w:r>
            <w:r>
              <w:rPr>
                <w:b/>
                <w:color w:val="000000" w:themeColor="text1"/>
              </w:rPr>
              <w:t>:</w:t>
            </w:r>
            <w:r w:rsidR="00872BE7">
              <w:rPr>
                <w:b/>
                <w:color w:val="000000" w:themeColor="text1"/>
              </w:rPr>
              <w:t xml:space="preserve"> Standard 1: 1b</w:t>
            </w:r>
          </w:p>
          <w:p w14:paraId="7CFBEFAE" w14:textId="0E3EDBE4" w:rsidR="004D565B" w:rsidRPr="004D565B" w:rsidRDefault="004D565B" w:rsidP="004D565B">
            <w:pPr>
              <w:rPr>
                <w:b/>
                <w:color w:val="000000" w:themeColor="text1"/>
              </w:rPr>
            </w:pPr>
            <w:r w:rsidRPr="004D565B">
              <w:rPr>
                <w:b/>
                <w:color w:val="000000" w:themeColor="text1"/>
              </w:rPr>
              <w:t>PS&amp;C</w:t>
            </w:r>
            <w:r>
              <w:rPr>
                <w:b/>
                <w:color w:val="000000" w:themeColor="text1"/>
              </w:rPr>
              <w:t>:</w:t>
            </w:r>
            <w:r w:rsidR="00872BE7">
              <w:rPr>
                <w:b/>
                <w:color w:val="000000" w:themeColor="text1"/>
              </w:rPr>
              <w:t xml:space="preserve"> Standard 1: 1b and 1c</w:t>
            </w:r>
          </w:p>
          <w:p w14:paraId="1EE2A5B0" w14:textId="3F9547DB" w:rsidR="00F81C9C" w:rsidRPr="00E3134A" w:rsidRDefault="004D565B" w:rsidP="004D565B">
            <w:pPr>
              <w:rPr>
                <w:b/>
                <w:color w:val="000000" w:themeColor="text1"/>
                <w:highlight w:val="yellow"/>
              </w:rPr>
            </w:pPr>
            <w:r w:rsidRPr="004D565B">
              <w:rPr>
                <w:b/>
                <w:color w:val="000000" w:themeColor="text1"/>
              </w:rPr>
              <w:t>CKC’s</w:t>
            </w:r>
            <w:r>
              <w:rPr>
                <w:b/>
                <w:color w:val="000000" w:themeColor="text1"/>
              </w:rPr>
              <w:t>:</w:t>
            </w:r>
            <w:r w:rsidR="00872BE7">
              <w:rPr>
                <w:b/>
                <w:color w:val="000000" w:themeColor="text1"/>
              </w:rPr>
              <w:t xml:space="preserve"> Domain 1: 1. A.1</w:t>
            </w:r>
          </w:p>
        </w:tc>
      </w:tr>
      <w:tr w:rsidR="00F81C9C" w:rsidRPr="00E3134A" w14:paraId="23D8DC2E" w14:textId="77777777" w:rsidTr="0034771D">
        <w:tc>
          <w:tcPr>
            <w:tcW w:w="4387" w:type="dxa"/>
          </w:tcPr>
          <w:p w14:paraId="55B53727" w14:textId="7A152BEC" w:rsidR="00F81C9C" w:rsidRPr="00AF2597" w:rsidRDefault="000D4A10" w:rsidP="000D4A10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Style w:val="eop"/>
                <w:bCs/>
              </w:rPr>
            </w:pPr>
            <w:r w:rsidRPr="00AF2597">
              <w:rPr>
                <w:rStyle w:val="normaltextrun"/>
                <w:bCs/>
                <w:color w:val="000000"/>
                <w:shd w:val="clear" w:color="auto" w:fill="FFFFFF"/>
              </w:rPr>
              <w:t>T</w:t>
            </w:r>
            <w:r w:rsidR="00F81C9C" w:rsidRPr="00AF2597">
              <w:rPr>
                <w:rStyle w:val="normaltextrun"/>
                <w:bCs/>
                <w:color w:val="000000"/>
                <w:shd w:val="clear" w:color="auto" w:fill="FFFFFF"/>
              </w:rPr>
              <w:t>he CT. ELDS, developmental domains (Physical Development and Health, Early Language, Creative Arts, Early Mathematics, Early Science, Cognition and Social and Emotional) and its connection to a developmentally appropriate, infant toddler inclusive curriculum.</w:t>
            </w:r>
          </w:p>
          <w:p w14:paraId="78E72E7F" w14:textId="77777777" w:rsidR="00F81C9C" w:rsidRPr="00AF2597" w:rsidRDefault="00F81C9C" w:rsidP="00F81C9C">
            <w:pPr>
              <w:rPr>
                <w:bCs/>
                <w:color w:val="000000" w:themeColor="text1"/>
              </w:rPr>
            </w:pPr>
          </w:p>
        </w:tc>
        <w:tc>
          <w:tcPr>
            <w:tcW w:w="8658" w:type="dxa"/>
          </w:tcPr>
          <w:p w14:paraId="2425A44F" w14:textId="3F386531" w:rsidR="004D565B" w:rsidRPr="004D565B" w:rsidRDefault="004D565B" w:rsidP="004D565B">
            <w:pPr>
              <w:rPr>
                <w:b/>
                <w:color w:val="000000" w:themeColor="text1"/>
              </w:rPr>
            </w:pPr>
            <w:r w:rsidRPr="004D565B">
              <w:rPr>
                <w:b/>
                <w:color w:val="000000" w:themeColor="text1"/>
              </w:rPr>
              <w:t>OSEP:</w:t>
            </w:r>
            <w:r w:rsidR="00872BE7">
              <w:rPr>
                <w:b/>
                <w:color w:val="000000" w:themeColor="text1"/>
              </w:rPr>
              <w:t xml:space="preserve"> Intervention and Instruction</w:t>
            </w:r>
          </w:p>
          <w:p w14:paraId="531D266B" w14:textId="6BC79D06" w:rsidR="004D565B" w:rsidRDefault="004D565B" w:rsidP="004D565B">
            <w:pPr>
              <w:rPr>
                <w:b/>
                <w:color w:val="000000" w:themeColor="text1"/>
              </w:rPr>
            </w:pPr>
            <w:r w:rsidRPr="004D565B">
              <w:rPr>
                <w:b/>
                <w:color w:val="000000" w:themeColor="text1"/>
              </w:rPr>
              <w:t>EI/ESCE:</w:t>
            </w:r>
            <w:r w:rsidR="00AC199E">
              <w:rPr>
                <w:b/>
                <w:color w:val="000000" w:themeColor="text1"/>
              </w:rPr>
              <w:t xml:space="preserve"> Standard 1: 1.3 and 1.4</w:t>
            </w:r>
          </w:p>
          <w:p w14:paraId="57BC405D" w14:textId="53F33E65" w:rsidR="00AC199E" w:rsidRDefault="00AC199E" w:rsidP="004D565B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            Standard 5: 5.2</w:t>
            </w:r>
          </w:p>
          <w:p w14:paraId="35AD933E" w14:textId="577863B7" w:rsidR="00AC199E" w:rsidRPr="004D565B" w:rsidRDefault="00AC199E" w:rsidP="004D565B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            Standard 6: 6.3, 6.4, 6.5, 6.7 and 6.7</w:t>
            </w:r>
          </w:p>
          <w:p w14:paraId="2057A7CC" w14:textId="59540266" w:rsidR="004D565B" w:rsidRDefault="004D565B" w:rsidP="004D565B">
            <w:pPr>
              <w:rPr>
                <w:b/>
                <w:color w:val="000000" w:themeColor="text1"/>
              </w:rPr>
            </w:pPr>
            <w:r w:rsidRPr="004D565B">
              <w:rPr>
                <w:b/>
                <w:color w:val="000000" w:themeColor="text1"/>
              </w:rPr>
              <w:t>NAEYC</w:t>
            </w:r>
            <w:r>
              <w:rPr>
                <w:b/>
                <w:color w:val="000000" w:themeColor="text1"/>
              </w:rPr>
              <w:t>:</w:t>
            </w:r>
            <w:r w:rsidR="00AC199E">
              <w:rPr>
                <w:b/>
                <w:color w:val="000000" w:themeColor="text1"/>
              </w:rPr>
              <w:t xml:space="preserve"> </w:t>
            </w:r>
            <w:r w:rsidR="00457108">
              <w:rPr>
                <w:b/>
                <w:color w:val="000000" w:themeColor="text1"/>
              </w:rPr>
              <w:t>Standard 1: 1b</w:t>
            </w:r>
          </w:p>
          <w:p w14:paraId="06ECE97C" w14:textId="11B67396" w:rsidR="00457108" w:rsidRDefault="00457108" w:rsidP="004D565B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          Standard 4: 4b and 4c</w:t>
            </w:r>
          </w:p>
          <w:p w14:paraId="1F7D0E4C" w14:textId="332E36D8" w:rsidR="00457108" w:rsidRPr="004D565B" w:rsidRDefault="00457108" w:rsidP="004D565B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          Standard 5: </w:t>
            </w:r>
            <w:r w:rsidR="002D1942">
              <w:rPr>
                <w:b/>
                <w:color w:val="000000" w:themeColor="text1"/>
              </w:rPr>
              <w:t>5</w:t>
            </w:r>
            <w:r>
              <w:rPr>
                <w:b/>
                <w:color w:val="000000" w:themeColor="text1"/>
              </w:rPr>
              <w:t>c</w:t>
            </w:r>
          </w:p>
          <w:p w14:paraId="5DCCF72D" w14:textId="6989B2D1" w:rsidR="004D565B" w:rsidRDefault="004D565B" w:rsidP="004D565B">
            <w:pPr>
              <w:rPr>
                <w:b/>
                <w:color w:val="000000" w:themeColor="text1"/>
              </w:rPr>
            </w:pPr>
            <w:r w:rsidRPr="004D565B">
              <w:rPr>
                <w:b/>
                <w:color w:val="000000" w:themeColor="text1"/>
              </w:rPr>
              <w:t>PS&amp;C</w:t>
            </w:r>
            <w:r>
              <w:rPr>
                <w:b/>
                <w:color w:val="000000" w:themeColor="text1"/>
              </w:rPr>
              <w:t>:</w:t>
            </w:r>
            <w:r w:rsidR="00457108">
              <w:rPr>
                <w:b/>
                <w:color w:val="000000" w:themeColor="text1"/>
              </w:rPr>
              <w:t xml:space="preserve"> Standard 1:</w:t>
            </w:r>
            <w:r w:rsidR="0066541F">
              <w:rPr>
                <w:b/>
                <w:color w:val="000000" w:themeColor="text1"/>
              </w:rPr>
              <w:t>1d</w:t>
            </w:r>
          </w:p>
          <w:p w14:paraId="50A98ECC" w14:textId="331C36C8" w:rsidR="00457108" w:rsidRDefault="00457108" w:rsidP="004D565B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      Standard 4:</w:t>
            </w:r>
            <w:r w:rsidR="0066541F">
              <w:rPr>
                <w:b/>
                <w:color w:val="000000" w:themeColor="text1"/>
              </w:rPr>
              <w:t>4b and 4c</w:t>
            </w:r>
          </w:p>
          <w:p w14:paraId="32605653" w14:textId="12B63D9F" w:rsidR="00457108" w:rsidRPr="004D565B" w:rsidRDefault="00457108" w:rsidP="004D565B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      Standard 5:</w:t>
            </w:r>
            <w:r w:rsidR="0066541F">
              <w:rPr>
                <w:b/>
                <w:color w:val="000000" w:themeColor="text1"/>
              </w:rPr>
              <w:t>5a, 5b, and 5c</w:t>
            </w:r>
          </w:p>
          <w:p w14:paraId="3E24E1C1" w14:textId="77777777" w:rsidR="00F81C9C" w:rsidRDefault="004D565B" w:rsidP="004D565B">
            <w:pPr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4D565B">
              <w:rPr>
                <w:b/>
                <w:color w:val="000000" w:themeColor="text1"/>
              </w:rPr>
              <w:t>CKC’s</w:t>
            </w:r>
            <w:r>
              <w:rPr>
                <w:b/>
                <w:color w:val="000000" w:themeColor="text1"/>
              </w:rPr>
              <w:t>:</w:t>
            </w:r>
            <w:r w:rsidR="008D3E36">
              <w:rPr>
                <w:b/>
                <w:color w:val="000000" w:themeColor="text1"/>
              </w:rPr>
              <w:t xml:space="preserve"> Domain 1: 1.B.3</w:t>
            </w:r>
          </w:p>
          <w:p w14:paraId="1F93EB02" w14:textId="51C7A110" w:rsidR="008D3E36" w:rsidRPr="00ED7903" w:rsidRDefault="008D3E36" w:rsidP="004D565B">
            <w:pPr>
              <w:autoSpaceDE w:val="0"/>
              <w:autoSpaceDN w:val="0"/>
              <w:adjustRightInd w:val="0"/>
              <w:rPr>
                <w:b/>
                <w:bCs/>
                <w:color w:val="414142"/>
              </w:rPr>
            </w:pPr>
            <w:r w:rsidRPr="00646C87">
              <w:rPr>
                <w:color w:val="414142"/>
              </w:rPr>
              <w:t xml:space="preserve">              </w:t>
            </w:r>
            <w:r w:rsidRPr="00ED7903">
              <w:rPr>
                <w:b/>
                <w:bCs/>
                <w:color w:val="414142"/>
              </w:rPr>
              <w:t>Domain 2</w:t>
            </w:r>
            <w:r w:rsidR="00ED7903" w:rsidRPr="00ED7903">
              <w:rPr>
                <w:b/>
                <w:bCs/>
                <w:color w:val="414142"/>
              </w:rPr>
              <w:t xml:space="preserve">: </w:t>
            </w:r>
            <w:r w:rsidR="00002384" w:rsidRPr="00ED7903">
              <w:rPr>
                <w:b/>
                <w:bCs/>
                <w:color w:val="414142"/>
              </w:rPr>
              <w:t xml:space="preserve">2.A.1, </w:t>
            </w:r>
            <w:r w:rsidRPr="00ED7903">
              <w:rPr>
                <w:b/>
                <w:bCs/>
                <w:color w:val="414142"/>
              </w:rPr>
              <w:t>2.A.2</w:t>
            </w:r>
            <w:r w:rsidR="00002384" w:rsidRPr="00ED7903">
              <w:rPr>
                <w:b/>
                <w:bCs/>
                <w:color w:val="414142"/>
              </w:rPr>
              <w:t>, 2.B.1, 2.B.2.</w:t>
            </w:r>
            <w:r w:rsidR="00042CD8">
              <w:rPr>
                <w:b/>
                <w:bCs/>
                <w:color w:val="414142"/>
              </w:rPr>
              <w:t xml:space="preserve"> and </w:t>
            </w:r>
            <w:r w:rsidR="00002384" w:rsidRPr="00ED7903">
              <w:rPr>
                <w:b/>
                <w:bCs/>
                <w:color w:val="414142"/>
              </w:rPr>
              <w:t>2.B.3.</w:t>
            </w:r>
          </w:p>
          <w:p w14:paraId="35C8D644" w14:textId="706D39EA" w:rsidR="00002384" w:rsidRPr="00ED7903" w:rsidRDefault="00002384" w:rsidP="004D565B">
            <w:pPr>
              <w:autoSpaceDE w:val="0"/>
              <w:autoSpaceDN w:val="0"/>
              <w:adjustRightInd w:val="0"/>
              <w:rPr>
                <w:b/>
                <w:bCs/>
                <w:color w:val="414142"/>
              </w:rPr>
            </w:pPr>
            <w:r w:rsidRPr="00ED7903">
              <w:rPr>
                <w:b/>
                <w:bCs/>
                <w:color w:val="414142"/>
              </w:rPr>
              <w:t xml:space="preserve">              Domain 3: 3.A.1</w:t>
            </w:r>
            <w:r w:rsidR="00042CD8">
              <w:rPr>
                <w:b/>
                <w:bCs/>
                <w:color w:val="414142"/>
              </w:rPr>
              <w:t xml:space="preserve"> and </w:t>
            </w:r>
            <w:r w:rsidRPr="00ED7903">
              <w:rPr>
                <w:b/>
                <w:bCs/>
                <w:color w:val="414142"/>
              </w:rPr>
              <w:t xml:space="preserve">3.A.3, </w:t>
            </w:r>
          </w:p>
          <w:p w14:paraId="57EFC156" w14:textId="538FC011" w:rsidR="008D3E36" w:rsidRPr="00E3134A" w:rsidRDefault="008D3E36" w:rsidP="004D565B">
            <w:pPr>
              <w:autoSpaceDE w:val="0"/>
              <w:autoSpaceDN w:val="0"/>
              <w:adjustRightInd w:val="0"/>
              <w:rPr>
                <w:color w:val="414142"/>
                <w:highlight w:val="yellow"/>
              </w:rPr>
            </w:pPr>
            <w:r>
              <w:rPr>
                <w:color w:val="414142"/>
                <w:highlight w:val="yellow"/>
              </w:rPr>
              <w:t xml:space="preserve">        </w:t>
            </w:r>
          </w:p>
        </w:tc>
      </w:tr>
      <w:tr w:rsidR="00F81C9C" w:rsidRPr="00E3134A" w14:paraId="22D45B2D" w14:textId="77777777" w:rsidTr="0034771D">
        <w:tc>
          <w:tcPr>
            <w:tcW w:w="4387" w:type="dxa"/>
          </w:tcPr>
          <w:p w14:paraId="5183A5AE" w14:textId="135C58DE" w:rsidR="00F81C9C" w:rsidRPr="00AF2597" w:rsidRDefault="00F81C9C" w:rsidP="000D4A10">
            <w:pPr>
              <w:pStyle w:val="ListParagraph"/>
              <w:numPr>
                <w:ilvl w:val="0"/>
                <w:numId w:val="12"/>
              </w:numPr>
              <w:rPr>
                <w:bCs/>
                <w:color w:val="000000" w:themeColor="text1"/>
              </w:rPr>
            </w:pPr>
            <w:r w:rsidRPr="00AF2597">
              <w:rPr>
                <w:rStyle w:val="normaltextrun"/>
                <w:bCs/>
                <w:color w:val="000000"/>
                <w:shd w:val="clear" w:color="auto" w:fill="FFFFFF"/>
              </w:rPr>
              <w:t xml:space="preserve"> </w:t>
            </w:r>
            <w:r w:rsidR="00C73EC2">
              <w:rPr>
                <w:rStyle w:val="normaltextrun"/>
                <w:bCs/>
                <w:color w:val="000000"/>
                <w:shd w:val="clear" w:color="auto" w:fill="FFFFFF"/>
              </w:rPr>
              <w:t>Objective o</w:t>
            </w:r>
            <w:r w:rsidRPr="00AF2597">
              <w:rPr>
                <w:rStyle w:val="normaltextrun"/>
                <w:bCs/>
                <w:color w:val="000000"/>
                <w:shd w:val="clear" w:color="auto" w:fill="FFFFFF"/>
              </w:rPr>
              <w:t>bservation and assessment tools to gather information about a child's growth and development</w:t>
            </w:r>
          </w:p>
        </w:tc>
        <w:tc>
          <w:tcPr>
            <w:tcW w:w="8658" w:type="dxa"/>
          </w:tcPr>
          <w:p w14:paraId="1F7A9707" w14:textId="7F1D9C13" w:rsidR="004D565B" w:rsidRPr="006F6DEB" w:rsidRDefault="004D565B" w:rsidP="004D565B">
            <w:pPr>
              <w:rPr>
                <w:rStyle w:val="SubtleEmphasis"/>
                <w:b/>
                <w:bCs/>
                <w:i w:val="0"/>
                <w:iCs w:val="0"/>
              </w:rPr>
            </w:pPr>
            <w:r w:rsidRPr="006F6DEB">
              <w:rPr>
                <w:rStyle w:val="SubtleEmphasis"/>
                <w:b/>
                <w:bCs/>
                <w:i w:val="0"/>
                <w:iCs w:val="0"/>
              </w:rPr>
              <w:t>OSEP:</w:t>
            </w:r>
            <w:r w:rsidR="00D83A11" w:rsidRPr="006F6DEB">
              <w:rPr>
                <w:rStyle w:val="SubtleEmphasis"/>
                <w:b/>
                <w:bCs/>
                <w:i w:val="0"/>
                <w:iCs w:val="0"/>
              </w:rPr>
              <w:t xml:space="preserve"> Observing and Collecting Data for Progress Monitoring</w:t>
            </w:r>
          </w:p>
          <w:p w14:paraId="3D00B060" w14:textId="11DD5F86" w:rsidR="004D565B" w:rsidRPr="006F6DEB" w:rsidRDefault="004D565B" w:rsidP="004D565B">
            <w:pPr>
              <w:rPr>
                <w:rStyle w:val="SubtleEmphasis"/>
                <w:b/>
                <w:bCs/>
                <w:i w:val="0"/>
                <w:iCs w:val="0"/>
              </w:rPr>
            </w:pPr>
            <w:r w:rsidRPr="006F6DEB">
              <w:rPr>
                <w:rStyle w:val="SubtleEmphasis"/>
                <w:b/>
                <w:bCs/>
                <w:i w:val="0"/>
                <w:iCs w:val="0"/>
              </w:rPr>
              <w:t>EI/ESCE:</w:t>
            </w:r>
            <w:r w:rsidR="003A3BC9" w:rsidRPr="006F6DEB">
              <w:rPr>
                <w:rStyle w:val="SubtleEmphasis"/>
                <w:b/>
                <w:bCs/>
                <w:i w:val="0"/>
                <w:iCs w:val="0"/>
              </w:rPr>
              <w:t xml:space="preserve"> Standard 4: </w:t>
            </w:r>
            <w:r w:rsidR="00D83A11" w:rsidRPr="006F6DEB">
              <w:rPr>
                <w:rStyle w:val="SubtleEmphasis"/>
                <w:b/>
                <w:bCs/>
                <w:i w:val="0"/>
                <w:iCs w:val="0"/>
              </w:rPr>
              <w:t>4.1</w:t>
            </w:r>
          </w:p>
          <w:p w14:paraId="5E7B1BA1" w14:textId="3865444F" w:rsidR="004D565B" w:rsidRPr="006F6DEB" w:rsidRDefault="004D565B" w:rsidP="004D565B">
            <w:pPr>
              <w:rPr>
                <w:rStyle w:val="SubtleEmphasis"/>
                <w:b/>
                <w:bCs/>
                <w:i w:val="0"/>
                <w:iCs w:val="0"/>
              </w:rPr>
            </w:pPr>
            <w:r w:rsidRPr="006F6DEB">
              <w:rPr>
                <w:rStyle w:val="SubtleEmphasis"/>
                <w:b/>
                <w:bCs/>
                <w:i w:val="0"/>
                <w:iCs w:val="0"/>
              </w:rPr>
              <w:t>NAEYC:</w:t>
            </w:r>
            <w:r w:rsidR="008853C0" w:rsidRPr="006F6DEB">
              <w:rPr>
                <w:rStyle w:val="SubtleEmphasis"/>
                <w:b/>
                <w:bCs/>
                <w:i w:val="0"/>
                <w:iCs w:val="0"/>
              </w:rPr>
              <w:t xml:space="preserve"> Standard 3: </w:t>
            </w:r>
            <w:r w:rsidR="00D83A11" w:rsidRPr="006F6DEB">
              <w:rPr>
                <w:rStyle w:val="SubtleEmphasis"/>
                <w:b/>
                <w:bCs/>
                <w:i w:val="0"/>
                <w:iCs w:val="0"/>
              </w:rPr>
              <w:t xml:space="preserve">3a, 3b, </w:t>
            </w:r>
            <w:r w:rsidR="00ED7903" w:rsidRPr="006F6DEB">
              <w:rPr>
                <w:rStyle w:val="SubtleEmphasis"/>
                <w:b/>
                <w:bCs/>
                <w:i w:val="0"/>
                <w:iCs w:val="0"/>
              </w:rPr>
              <w:t xml:space="preserve">and </w:t>
            </w:r>
            <w:r w:rsidR="00D83A11" w:rsidRPr="006F6DEB">
              <w:rPr>
                <w:rStyle w:val="SubtleEmphasis"/>
                <w:b/>
                <w:bCs/>
                <w:i w:val="0"/>
                <w:iCs w:val="0"/>
              </w:rPr>
              <w:t>3c</w:t>
            </w:r>
          </w:p>
          <w:p w14:paraId="33DFD7A4" w14:textId="0C7454E3" w:rsidR="004D565B" w:rsidRPr="006F6DEB" w:rsidRDefault="004D565B" w:rsidP="004D565B">
            <w:pPr>
              <w:rPr>
                <w:rStyle w:val="SubtleEmphasis"/>
                <w:b/>
                <w:bCs/>
                <w:i w:val="0"/>
                <w:iCs w:val="0"/>
              </w:rPr>
            </w:pPr>
            <w:r w:rsidRPr="006F6DEB">
              <w:rPr>
                <w:rStyle w:val="SubtleEmphasis"/>
                <w:b/>
                <w:bCs/>
                <w:i w:val="0"/>
                <w:iCs w:val="0"/>
              </w:rPr>
              <w:t>PS&amp;C:</w:t>
            </w:r>
            <w:r w:rsidR="008853C0" w:rsidRPr="006F6DEB">
              <w:rPr>
                <w:rStyle w:val="SubtleEmphasis"/>
                <w:b/>
                <w:bCs/>
                <w:i w:val="0"/>
                <w:iCs w:val="0"/>
              </w:rPr>
              <w:t xml:space="preserve"> Standard 3: </w:t>
            </w:r>
            <w:r w:rsidR="00D83A11" w:rsidRPr="006F6DEB">
              <w:rPr>
                <w:rStyle w:val="SubtleEmphasis"/>
                <w:b/>
                <w:bCs/>
                <w:i w:val="0"/>
                <w:iCs w:val="0"/>
              </w:rPr>
              <w:t>3a</w:t>
            </w:r>
            <w:r w:rsidR="00042CD8">
              <w:rPr>
                <w:rStyle w:val="SubtleEmphasis"/>
                <w:b/>
                <w:bCs/>
                <w:i w:val="0"/>
                <w:iCs w:val="0"/>
              </w:rPr>
              <w:t xml:space="preserve"> and </w:t>
            </w:r>
            <w:r w:rsidR="00ED7903" w:rsidRPr="006F6DEB">
              <w:rPr>
                <w:rStyle w:val="SubtleEmphasis"/>
                <w:b/>
                <w:bCs/>
                <w:i w:val="0"/>
                <w:iCs w:val="0"/>
              </w:rPr>
              <w:t>3b</w:t>
            </w:r>
          </w:p>
          <w:p w14:paraId="0B71ABB1" w14:textId="5DA9628F" w:rsidR="00F81C9C" w:rsidRPr="006F6DEB" w:rsidRDefault="004D565B" w:rsidP="004D565B">
            <w:pPr>
              <w:rPr>
                <w:rStyle w:val="SubtleEmphasis"/>
                <w:b/>
                <w:bCs/>
                <w:i w:val="0"/>
                <w:iCs w:val="0"/>
              </w:rPr>
            </w:pPr>
            <w:r w:rsidRPr="006F6DEB">
              <w:rPr>
                <w:rStyle w:val="SubtleEmphasis"/>
                <w:b/>
                <w:bCs/>
                <w:i w:val="0"/>
                <w:iCs w:val="0"/>
              </w:rPr>
              <w:t>CKC’s:</w:t>
            </w:r>
            <w:r w:rsidR="00ED7903" w:rsidRPr="006F6DEB">
              <w:rPr>
                <w:rStyle w:val="SubtleEmphasis"/>
                <w:b/>
                <w:bCs/>
                <w:i w:val="0"/>
                <w:iCs w:val="0"/>
              </w:rPr>
              <w:t xml:space="preserve"> </w:t>
            </w:r>
            <w:r w:rsidR="003A3BC9" w:rsidRPr="006F6DEB">
              <w:rPr>
                <w:rStyle w:val="SubtleEmphasis"/>
                <w:b/>
                <w:bCs/>
                <w:i w:val="0"/>
                <w:iCs w:val="0"/>
              </w:rPr>
              <w:t>Domain</w:t>
            </w:r>
            <w:r w:rsidR="00ED7903" w:rsidRPr="006F6DEB">
              <w:rPr>
                <w:rStyle w:val="SubtleEmphasis"/>
                <w:b/>
                <w:bCs/>
                <w:i w:val="0"/>
                <w:iCs w:val="0"/>
              </w:rPr>
              <w:t xml:space="preserve"> 4: 4.A.1, 4.A.2</w:t>
            </w:r>
            <w:r w:rsidR="00042CD8">
              <w:rPr>
                <w:rStyle w:val="SubtleEmphasis"/>
                <w:b/>
                <w:bCs/>
                <w:i w:val="0"/>
                <w:iCs w:val="0"/>
              </w:rPr>
              <w:t xml:space="preserve"> </w:t>
            </w:r>
            <w:r w:rsidR="00ED7903" w:rsidRPr="006F6DEB">
              <w:rPr>
                <w:rStyle w:val="SubtleEmphasis"/>
                <w:b/>
                <w:bCs/>
                <w:i w:val="0"/>
                <w:iCs w:val="0"/>
              </w:rPr>
              <w:t>and 4. A.3</w:t>
            </w:r>
          </w:p>
        </w:tc>
      </w:tr>
      <w:tr w:rsidR="00F81C9C" w:rsidRPr="00E3134A" w14:paraId="77E3C5F8" w14:textId="77777777" w:rsidTr="0034771D">
        <w:tc>
          <w:tcPr>
            <w:tcW w:w="4387" w:type="dxa"/>
          </w:tcPr>
          <w:p w14:paraId="47BA97D4" w14:textId="44B84924" w:rsidR="00F81C9C" w:rsidRPr="00AF2597" w:rsidRDefault="000D4A10" w:rsidP="000D4A10">
            <w:pPr>
              <w:pStyle w:val="ListParagraph"/>
              <w:numPr>
                <w:ilvl w:val="0"/>
                <w:numId w:val="12"/>
              </w:numPr>
              <w:rPr>
                <w:bCs/>
                <w:color w:val="000000" w:themeColor="text1"/>
              </w:rPr>
            </w:pPr>
            <w:r w:rsidRPr="00AF2597">
              <w:rPr>
                <w:rStyle w:val="normaltextrun"/>
                <w:bCs/>
                <w:color w:val="000000"/>
                <w:shd w:val="clear" w:color="auto" w:fill="FFFFFF"/>
              </w:rPr>
              <w:t>H</w:t>
            </w:r>
            <w:r w:rsidR="00F81C9C" w:rsidRPr="00AF2597">
              <w:rPr>
                <w:rStyle w:val="normaltextrun"/>
                <w:bCs/>
                <w:color w:val="000000"/>
                <w:shd w:val="clear" w:color="auto" w:fill="FFFFFF"/>
              </w:rPr>
              <w:t>ealthy, respectful, supportive, inclusive, and challenging birth-three learning environments</w:t>
            </w:r>
            <w:r w:rsidR="00F81C9C" w:rsidRPr="00AF2597">
              <w:rPr>
                <w:rStyle w:val="normaltextrun"/>
                <w:bCs/>
                <w:color w:val="000000" w:themeColor="text1"/>
              </w:rPr>
              <w:t xml:space="preserve"> </w:t>
            </w:r>
            <w:r w:rsidR="008F267C">
              <w:rPr>
                <w:rStyle w:val="normaltextrun"/>
                <w:bCs/>
                <w:color w:val="000000" w:themeColor="text1"/>
              </w:rPr>
              <w:t>including responsive</w:t>
            </w:r>
            <w:r w:rsidR="00073662">
              <w:rPr>
                <w:rStyle w:val="normaltextrun"/>
                <w:bCs/>
                <w:color w:val="000000" w:themeColor="text1"/>
              </w:rPr>
              <w:t>, nurturing</w:t>
            </w:r>
            <w:r w:rsidR="008F267C">
              <w:rPr>
                <w:rStyle w:val="normaltextrun"/>
                <w:bCs/>
                <w:color w:val="000000" w:themeColor="text1"/>
              </w:rPr>
              <w:t xml:space="preserve"> caregiv</w:t>
            </w:r>
            <w:r w:rsidR="005D530A">
              <w:rPr>
                <w:rStyle w:val="normaltextrun"/>
                <w:bCs/>
                <w:color w:val="000000" w:themeColor="text1"/>
              </w:rPr>
              <w:t>ing</w:t>
            </w:r>
            <w:r w:rsidR="008F267C">
              <w:rPr>
                <w:rStyle w:val="normaltextrun"/>
                <w:bCs/>
                <w:color w:val="000000" w:themeColor="text1"/>
              </w:rPr>
              <w:t xml:space="preserve">, </w:t>
            </w:r>
            <w:r w:rsidR="005D530A">
              <w:rPr>
                <w:rStyle w:val="normaltextrun"/>
                <w:bCs/>
                <w:color w:val="000000" w:themeColor="text1"/>
              </w:rPr>
              <w:t xml:space="preserve">feeding and other routines </w:t>
            </w:r>
            <w:r w:rsidR="008F267C">
              <w:rPr>
                <w:rStyle w:val="normaltextrun"/>
                <w:bCs/>
                <w:color w:val="000000" w:themeColor="text1"/>
              </w:rPr>
              <w:t xml:space="preserve">that </w:t>
            </w:r>
            <w:r w:rsidR="00F81C9C" w:rsidRPr="00AF2597">
              <w:rPr>
                <w:rStyle w:val="normaltextrun"/>
                <w:bCs/>
                <w:color w:val="000000" w:themeColor="text1"/>
              </w:rPr>
              <w:t xml:space="preserve">promote development of the whole children </w:t>
            </w:r>
            <w:r w:rsidR="00F81C9C" w:rsidRPr="00AF2597">
              <w:rPr>
                <w:rStyle w:val="normaltextrun"/>
                <w:bCs/>
                <w:color w:val="000000"/>
                <w:shd w:val="clear" w:color="auto" w:fill="FFFFFF"/>
              </w:rPr>
              <w:t>including children with disabilities, developmental delays, language and or cultural differences</w:t>
            </w:r>
            <w:r w:rsidR="00F81C9C" w:rsidRPr="00AF2597">
              <w:rPr>
                <w:rStyle w:val="normaltextrun"/>
                <w:bCs/>
                <w:color w:val="000000" w:themeColor="text1"/>
              </w:rPr>
              <w:t xml:space="preserve"> </w:t>
            </w:r>
          </w:p>
        </w:tc>
        <w:tc>
          <w:tcPr>
            <w:tcW w:w="8658" w:type="dxa"/>
          </w:tcPr>
          <w:p w14:paraId="0B02254D" w14:textId="40961C0F" w:rsidR="00ED7903" w:rsidRPr="006F6DEB" w:rsidRDefault="004D565B" w:rsidP="004D565B">
            <w:pPr>
              <w:rPr>
                <w:rStyle w:val="SubtleEmphasis"/>
                <w:b/>
                <w:bCs/>
                <w:i w:val="0"/>
                <w:iCs w:val="0"/>
              </w:rPr>
            </w:pPr>
            <w:r w:rsidRPr="006F6DEB">
              <w:rPr>
                <w:rStyle w:val="SubtleEmphasis"/>
                <w:b/>
                <w:bCs/>
                <w:i w:val="0"/>
                <w:iCs w:val="0"/>
              </w:rPr>
              <w:t>OSEP:</w:t>
            </w:r>
            <w:r w:rsidR="008853C0" w:rsidRPr="006F6DEB">
              <w:rPr>
                <w:rStyle w:val="SubtleEmphasis"/>
                <w:b/>
                <w:bCs/>
                <w:i w:val="0"/>
                <w:iCs w:val="0"/>
              </w:rPr>
              <w:t xml:space="preserve"> </w:t>
            </w:r>
            <w:r w:rsidR="00ED7903" w:rsidRPr="006F6DEB">
              <w:rPr>
                <w:rStyle w:val="SubtleEmphasis"/>
                <w:b/>
                <w:bCs/>
                <w:i w:val="0"/>
                <w:iCs w:val="0"/>
              </w:rPr>
              <w:t>Intervention and Instruction and Supporting Social and Emotional Development</w:t>
            </w:r>
          </w:p>
          <w:p w14:paraId="0501A0F9" w14:textId="6EDED520" w:rsidR="004D565B" w:rsidRPr="006F6DEB" w:rsidRDefault="004D565B" w:rsidP="004D565B">
            <w:pPr>
              <w:rPr>
                <w:rStyle w:val="SubtleEmphasis"/>
                <w:b/>
                <w:bCs/>
                <w:i w:val="0"/>
                <w:iCs w:val="0"/>
              </w:rPr>
            </w:pPr>
            <w:r w:rsidRPr="006F6DEB">
              <w:rPr>
                <w:rStyle w:val="SubtleEmphasis"/>
                <w:b/>
                <w:bCs/>
                <w:i w:val="0"/>
                <w:iCs w:val="0"/>
              </w:rPr>
              <w:t>EI/ESCE:</w:t>
            </w:r>
            <w:r w:rsidR="008853C0" w:rsidRPr="006F6DEB">
              <w:rPr>
                <w:rStyle w:val="SubtleEmphasis"/>
                <w:b/>
                <w:bCs/>
                <w:i w:val="0"/>
                <w:iCs w:val="0"/>
              </w:rPr>
              <w:t xml:space="preserve"> Standard 1: 1.3, Standard 6: 6.3, </w:t>
            </w:r>
            <w:r w:rsidR="00625170" w:rsidRPr="006F6DEB">
              <w:rPr>
                <w:rStyle w:val="SubtleEmphasis"/>
                <w:b/>
                <w:bCs/>
                <w:i w:val="0"/>
                <w:iCs w:val="0"/>
              </w:rPr>
              <w:t xml:space="preserve">6.5, </w:t>
            </w:r>
            <w:r w:rsidR="008853C0" w:rsidRPr="006F6DEB">
              <w:rPr>
                <w:rStyle w:val="SubtleEmphasis"/>
                <w:b/>
                <w:bCs/>
                <w:i w:val="0"/>
                <w:iCs w:val="0"/>
              </w:rPr>
              <w:t>6.6 and 6.7</w:t>
            </w:r>
          </w:p>
          <w:p w14:paraId="2A8927C1" w14:textId="2FE72E20" w:rsidR="004D565B" w:rsidRPr="006F6DEB" w:rsidRDefault="004D565B" w:rsidP="004D565B">
            <w:pPr>
              <w:rPr>
                <w:rStyle w:val="SubtleEmphasis"/>
                <w:b/>
                <w:bCs/>
                <w:i w:val="0"/>
                <w:iCs w:val="0"/>
              </w:rPr>
            </w:pPr>
            <w:r w:rsidRPr="006F6DEB">
              <w:rPr>
                <w:rStyle w:val="SubtleEmphasis"/>
                <w:b/>
                <w:bCs/>
                <w:i w:val="0"/>
                <w:iCs w:val="0"/>
              </w:rPr>
              <w:t>NAEYC:</w:t>
            </w:r>
            <w:r w:rsidR="008853C0" w:rsidRPr="006F6DEB">
              <w:rPr>
                <w:rStyle w:val="SubtleEmphasis"/>
                <w:b/>
                <w:bCs/>
                <w:i w:val="0"/>
                <w:iCs w:val="0"/>
              </w:rPr>
              <w:t xml:space="preserve"> Standard 1: 1b and 1c; </w:t>
            </w:r>
            <w:r w:rsidR="00A87301" w:rsidRPr="006F6DEB">
              <w:rPr>
                <w:rStyle w:val="SubtleEmphasis"/>
                <w:b/>
                <w:bCs/>
                <w:i w:val="0"/>
                <w:iCs w:val="0"/>
              </w:rPr>
              <w:t>Standard 4: 4a</w:t>
            </w:r>
          </w:p>
          <w:p w14:paraId="6AC6F2E6" w14:textId="2F91A3C9" w:rsidR="004D565B" w:rsidRPr="006F6DEB" w:rsidRDefault="004D565B" w:rsidP="004D565B">
            <w:pPr>
              <w:rPr>
                <w:rStyle w:val="SubtleEmphasis"/>
                <w:b/>
                <w:bCs/>
                <w:i w:val="0"/>
                <w:iCs w:val="0"/>
              </w:rPr>
            </w:pPr>
            <w:r w:rsidRPr="006F6DEB">
              <w:rPr>
                <w:rStyle w:val="SubtleEmphasis"/>
                <w:b/>
                <w:bCs/>
                <w:i w:val="0"/>
                <w:iCs w:val="0"/>
              </w:rPr>
              <w:t>PS&amp;C:</w:t>
            </w:r>
            <w:r w:rsidR="00A87301" w:rsidRPr="006F6DEB">
              <w:rPr>
                <w:rStyle w:val="SubtleEmphasis"/>
                <w:b/>
                <w:bCs/>
                <w:i w:val="0"/>
                <w:iCs w:val="0"/>
              </w:rPr>
              <w:t xml:space="preserve"> Standard 1:</w:t>
            </w:r>
            <w:r w:rsidR="00042CD8">
              <w:rPr>
                <w:rStyle w:val="SubtleEmphasis"/>
                <w:b/>
                <w:bCs/>
                <w:i w:val="0"/>
                <w:iCs w:val="0"/>
              </w:rPr>
              <w:t xml:space="preserve"> 1b</w:t>
            </w:r>
            <w:r w:rsidR="00A87301" w:rsidRPr="006F6DEB">
              <w:rPr>
                <w:rStyle w:val="SubtleEmphasis"/>
                <w:b/>
                <w:bCs/>
                <w:i w:val="0"/>
                <w:iCs w:val="0"/>
              </w:rPr>
              <w:t xml:space="preserve"> and </w:t>
            </w:r>
            <w:r w:rsidR="003A3BC9" w:rsidRPr="006F6DEB">
              <w:rPr>
                <w:rStyle w:val="SubtleEmphasis"/>
                <w:b/>
                <w:bCs/>
                <w:i w:val="0"/>
                <w:iCs w:val="0"/>
              </w:rPr>
              <w:t xml:space="preserve">Standard 4: </w:t>
            </w:r>
            <w:r w:rsidR="00A87301" w:rsidRPr="006F6DEB">
              <w:rPr>
                <w:rStyle w:val="SubtleEmphasis"/>
                <w:b/>
                <w:bCs/>
                <w:i w:val="0"/>
                <w:iCs w:val="0"/>
              </w:rPr>
              <w:t>4a</w:t>
            </w:r>
          </w:p>
          <w:p w14:paraId="21D327D2" w14:textId="77777777" w:rsidR="003A3BC9" w:rsidRPr="006F6DEB" w:rsidRDefault="004D565B" w:rsidP="004D565B">
            <w:pPr>
              <w:rPr>
                <w:rStyle w:val="SubtleEmphasis"/>
                <w:b/>
                <w:bCs/>
                <w:i w:val="0"/>
                <w:iCs w:val="0"/>
              </w:rPr>
            </w:pPr>
            <w:r w:rsidRPr="006F6DEB">
              <w:rPr>
                <w:rStyle w:val="SubtleEmphasis"/>
                <w:b/>
                <w:bCs/>
                <w:i w:val="0"/>
                <w:iCs w:val="0"/>
              </w:rPr>
              <w:t>CKC’s:</w:t>
            </w:r>
            <w:r w:rsidR="00A87301" w:rsidRPr="006F6DEB">
              <w:rPr>
                <w:rStyle w:val="SubtleEmphasis"/>
                <w:b/>
                <w:bCs/>
                <w:i w:val="0"/>
                <w:iCs w:val="0"/>
              </w:rPr>
              <w:t xml:space="preserve"> </w:t>
            </w:r>
            <w:r w:rsidR="003A3BC9" w:rsidRPr="006F6DEB">
              <w:rPr>
                <w:rStyle w:val="SubtleEmphasis"/>
                <w:b/>
                <w:bCs/>
                <w:i w:val="0"/>
                <w:iCs w:val="0"/>
              </w:rPr>
              <w:t>Domain</w:t>
            </w:r>
            <w:r w:rsidR="00A87301" w:rsidRPr="006F6DEB">
              <w:rPr>
                <w:rStyle w:val="SubtleEmphasis"/>
                <w:b/>
                <w:bCs/>
                <w:i w:val="0"/>
                <w:iCs w:val="0"/>
              </w:rPr>
              <w:t xml:space="preserve"> 1: 1.A.2 and 1.B.1 </w:t>
            </w:r>
          </w:p>
          <w:p w14:paraId="408639A9" w14:textId="37076B18" w:rsidR="00F81C9C" w:rsidRPr="006F6DEB" w:rsidRDefault="003A3BC9" w:rsidP="004D565B">
            <w:pPr>
              <w:rPr>
                <w:rStyle w:val="SubtleEmphasis"/>
                <w:b/>
                <w:bCs/>
                <w:i w:val="0"/>
                <w:iCs w:val="0"/>
              </w:rPr>
            </w:pPr>
            <w:r w:rsidRPr="006F6DEB">
              <w:rPr>
                <w:rStyle w:val="SubtleEmphasis"/>
                <w:b/>
                <w:bCs/>
                <w:i w:val="0"/>
                <w:iCs w:val="0"/>
              </w:rPr>
              <w:t xml:space="preserve">                 Domain</w:t>
            </w:r>
            <w:r w:rsidR="00EC51B2" w:rsidRPr="006F6DEB">
              <w:rPr>
                <w:rStyle w:val="SubtleEmphasis"/>
                <w:b/>
                <w:bCs/>
                <w:i w:val="0"/>
                <w:iCs w:val="0"/>
              </w:rPr>
              <w:t xml:space="preserve"> 2: 2.A.2</w:t>
            </w:r>
          </w:p>
          <w:p w14:paraId="67C9EF9E" w14:textId="77777777" w:rsidR="00A87301" w:rsidRPr="006F6DEB" w:rsidRDefault="00A87301" w:rsidP="004D565B">
            <w:pPr>
              <w:rPr>
                <w:rStyle w:val="SubtleEmphasis"/>
                <w:b/>
                <w:bCs/>
                <w:i w:val="0"/>
                <w:iCs w:val="0"/>
              </w:rPr>
            </w:pPr>
          </w:p>
          <w:p w14:paraId="533D75F9" w14:textId="785ECC20" w:rsidR="00A87301" w:rsidRPr="006F6DEB" w:rsidRDefault="00A87301" w:rsidP="004D565B">
            <w:pPr>
              <w:rPr>
                <w:rStyle w:val="SubtleEmphasis"/>
                <w:b/>
                <w:bCs/>
                <w:i w:val="0"/>
                <w:iCs w:val="0"/>
              </w:rPr>
            </w:pPr>
          </w:p>
        </w:tc>
      </w:tr>
      <w:tr w:rsidR="00F81C9C" w:rsidRPr="00E3134A" w14:paraId="5ED9EEC2" w14:textId="77777777" w:rsidTr="0034771D">
        <w:tc>
          <w:tcPr>
            <w:tcW w:w="4387" w:type="dxa"/>
          </w:tcPr>
          <w:p w14:paraId="782EA63D" w14:textId="3A6CCDE3" w:rsidR="00F81C9C" w:rsidRPr="00AF2597" w:rsidRDefault="000D4A10" w:rsidP="000D4A10">
            <w:pPr>
              <w:pStyle w:val="ListParagraph"/>
              <w:numPr>
                <w:ilvl w:val="0"/>
                <w:numId w:val="12"/>
              </w:numPr>
              <w:rPr>
                <w:bCs/>
                <w:color w:val="000000" w:themeColor="text1"/>
              </w:rPr>
            </w:pPr>
            <w:r w:rsidRPr="00AF2597">
              <w:rPr>
                <w:bCs/>
              </w:rPr>
              <w:lastRenderedPageBreak/>
              <w:t>P</w:t>
            </w:r>
            <w:r w:rsidR="00F81C9C" w:rsidRPr="00AF2597">
              <w:rPr>
                <w:bCs/>
              </w:rPr>
              <w:t xml:space="preserve">artnerships with parents support all children’s development including children with disabilities, developmental delays, language and or cultural differences. </w:t>
            </w:r>
          </w:p>
        </w:tc>
        <w:tc>
          <w:tcPr>
            <w:tcW w:w="8658" w:type="dxa"/>
          </w:tcPr>
          <w:p w14:paraId="372AB5B7" w14:textId="510FF520" w:rsidR="004D565B" w:rsidRPr="003A3BC9" w:rsidRDefault="004D565B" w:rsidP="004D565B">
            <w:pPr>
              <w:rPr>
                <w:b/>
                <w:color w:val="000000" w:themeColor="text1"/>
              </w:rPr>
            </w:pPr>
            <w:r w:rsidRPr="003A3BC9">
              <w:rPr>
                <w:b/>
                <w:color w:val="000000" w:themeColor="text1"/>
              </w:rPr>
              <w:t>OSEP:</w:t>
            </w:r>
            <w:r w:rsidR="00EC51B2" w:rsidRPr="003A3BC9">
              <w:rPr>
                <w:b/>
                <w:color w:val="000000" w:themeColor="text1"/>
              </w:rPr>
              <w:t xml:space="preserve"> Working with Children and Families from Diverse </w:t>
            </w:r>
            <w:r w:rsidR="00042CD8" w:rsidRPr="003A3BC9">
              <w:rPr>
                <w:b/>
                <w:color w:val="000000" w:themeColor="text1"/>
              </w:rPr>
              <w:t>Background</w:t>
            </w:r>
            <w:r w:rsidR="00042CD8">
              <w:rPr>
                <w:b/>
                <w:color w:val="000000" w:themeColor="text1"/>
              </w:rPr>
              <w:t xml:space="preserve">s, </w:t>
            </w:r>
            <w:r w:rsidR="003A3BC9">
              <w:rPr>
                <w:b/>
                <w:color w:val="000000" w:themeColor="text1"/>
              </w:rPr>
              <w:t xml:space="preserve">Engaging and </w:t>
            </w:r>
            <w:r w:rsidR="00EC51B2" w:rsidRPr="003A3BC9">
              <w:rPr>
                <w:b/>
                <w:color w:val="000000" w:themeColor="text1"/>
              </w:rPr>
              <w:t>Communicating with Families</w:t>
            </w:r>
            <w:r w:rsidR="00F50723">
              <w:rPr>
                <w:b/>
                <w:color w:val="000000" w:themeColor="text1"/>
              </w:rPr>
              <w:t xml:space="preserve"> and </w:t>
            </w:r>
            <w:r w:rsidR="00EC51B2" w:rsidRPr="003A3BC9">
              <w:rPr>
                <w:b/>
                <w:color w:val="000000" w:themeColor="text1"/>
              </w:rPr>
              <w:t>Collaboration</w:t>
            </w:r>
          </w:p>
          <w:p w14:paraId="7C89F15D" w14:textId="62FB2F61" w:rsidR="004D565B" w:rsidRPr="003A3BC9" w:rsidRDefault="004D565B" w:rsidP="004D565B">
            <w:pPr>
              <w:rPr>
                <w:b/>
                <w:color w:val="000000" w:themeColor="text1"/>
              </w:rPr>
            </w:pPr>
            <w:r w:rsidRPr="003A3BC9">
              <w:rPr>
                <w:b/>
                <w:color w:val="000000" w:themeColor="text1"/>
              </w:rPr>
              <w:t>E/I/ESCE:</w:t>
            </w:r>
            <w:r w:rsidR="00EC51B2" w:rsidRPr="003A3BC9">
              <w:rPr>
                <w:b/>
                <w:color w:val="000000" w:themeColor="text1"/>
              </w:rPr>
              <w:t xml:space="preserve"> Standard 2: 2.1 and </w:t>
            </w:r>
            <w:proofErr w:type="gramStart"/>
            <w:r w:rsidR="00EC51B2" w:rsidRPr="003A3BC9">
              <w:rPr>
                <w:b/>
                <w:color w:val="000000" w:themeColor="text1"/>
              </w:rPr>
              <w:t xml:space="preserve">2.3 </w:t>
            </w:r>
            <w:r w:rsidR="00042CD8">
              <w:rPr>
                <w:b/>
                <w:color w:val="000000" w:themeColor="text1"/>
              </w:rPr>
              <w:t>,</w:t>
            </w:r>
            <w:proofErr w:type="gramEnd"/>
            <w:r w:rsidR="00042CD8">
              <w:rPr>
                <w:b/>
                <w:color w:val="000000" w:themeColor="text1"/>
              </w:rPr>
              <w:t xml:space="preserve"> </w:t>
            </w:r>
            <w:r w:rsidR="00EC51B2" w:rsidRPr="003A3BC9">
              <w:rPr>
                <w:b/>
                <w:color w:val="000000" w:themeColor="text1"/>
              </w:rPr>
              <w:t>Standard 3: 3.3</w:t>
            </w:r>
            <w:r w:rsidR="00042CD8">
              <w:rPr>
                <w:b/>
                <w:color w:val="000000" w:themeColor="text1"/>
              </w:rPr>
              <w:t xml:space="preserve"> and </w:t>
            </w:r>
            <w:r w:rsidR="00EC51B2" w:rsidRPr="003A3BC9">
              <w:rPr>
                <w:b/>
                <w:color w:val="000000" w:themeColor="text1"/>
              </w:rPr>
              <w:t>Standard 4: 4.4</w:t>
            </w:r>
          </w:p>
          <w:p w14:paraId="52FD6C5A" w14:textId="75A322DC" w:rsidR="004D565B" w:rsidRPr="003A3BC9" w:rsidRDefault="004D565B" w:rsidP="004D565B">
            <w:pPr>
              <w:rPr>
                <w:b/>
                <w:color w:val="000000" w:themeColor="text1"/>
              </w:rPr>
            </w:pPr>
            <w:r w:rsidRPr="003A3BC9">
              <w:rPr>
                <w:b/>
                <w:color w:val="000000" w:themeColor="text1"/>
              </w:rPr>
              <w:t>NAEYC:</w:t>
            </w:r>
            <w:r w:rsidR="00EC51B2" w:rsidRPr="003A3BC9">
              <w:rPr>
                <w:b/>
                <w:color w:val="000000" w:themeColor="text1"/>
              </w:rPr>
              <w:t xml:space="preserve"> Standard 2: 2a, 2b and 2c and Standard 3: 3d</w:t>
            </w:r>
          </w:p>
          <w:p w14:paraId="5F32A45E" w14:textId="3C632C63" w:rsidR="004D565B" w:rsidRPr="003A3BC9" w:rsidRDefault="004D565B" w:rsidP="004D565B">
            <w:pPr>
              <w:rPr>
                <w:b/>
                <w:color w:val="000000" w:themeColor="text1"/>
              </w:rPr>
            </w:pPr>
            <w:r w:rsidRPr="003A3BC9">
              <w:rPr>
                <w:b/>
                <w:color w:val="000000" w:themeColor="text1"/>
              </w:rPr>
              <w:t>PS&amp;C:</w:t>
            </w:r>
            <w:r w:rsidR="00EC51B2" w:rsidRPr="003A3BC9">
              <w:rPr>
                <w:b/>
                <w:color w:val="000000" w:themeColor="text1"/>
              </w:rPr>
              <w:t xml:space="preserve"> Standard 2: 2a, 2b and 2c</w:t>
            </w:r>
            <w:r w:rsidR="00FF5E51">
              <w:rPr>
                <w:b/>
                <w:color w:val="000000" w:themeColor="text1"/>
              </w:rPr>
              <w:t>,</w:t>
            </w:r>
            <w:r w:rsidR="00EC51B2" w:rsidRPr="003A3BC9">
              <w:rPr>
                <w:b/>
                <w:color w:val="000000" w:themeColor="text1"/>
              </w:rPr>
              <w:t xml:space="preserve"> Standard 3:3d</w:t>
            </w:r>
          </w:p>
          <w:p w14:paraId="613C3C15" w14:textId="43DDD80A" w:rsidR="00F81C9C" w:rsidRPr="003A3BC9" w:rsidRDefault="004D565B" w:rsidP="004D565B">
            <w:pPr>
              <w:rPr>
                <w:color w:val="000000" w:themeColor="text1"/>
              </w:rPr>
            </w:pPr>
            <w:r w:rsidRPr="003A3BC9">
              <w:rPr>
                <w:b/>
                <w:color w:val="000000" w:themeColor="text1"/>
              </w:rPr>
              <w:t>CKC’s:</w:t>
            </w:r>
            <w:r w:rsidR="00EC51B2" w:rsidRPr="003A3BC9">
              <w:rPr>
                <w:b/>
                <w:color w:val="000000" w:themeColor="text1"/>
              </w:rPr>
              <w:t xml:space="preserve"> </w:t>
            </w:r>
            <w:r w:rsidR="00872A6A" w:rsidRPr="003A3BC9">
              <w:rPr>
                <w:b/>
                <w:color w:val="000000" w:themeColor="text1"/>
              </w:rPr>
              <w:t>Standard 5: 5.A.1</w:t>
            </w:r>
            <w:r w:rsidR="00FF5E51">
              <w:rPr>
                <w:b/>
                <w:color w:val="000000" w:themeColor="text1"/>
              </w:rPr>
              <w:t xml:space="preserve">, </w:t>
            </w:r>
            <w:r w:rsidR="00872A6A" w:rsidRPr="003A3BC9">
              <w:rPr>
                <w:b/>
                <w:color w:val="000000" w:themeColor="text1"/>
              </w:rPr>
              <w:t>5.</w:t>
            </w:r>
            <w:r w:rsidR="00FF5E51">
              <w:rPr>
                <w:b/>
                <w:color w:val="000000" w:themeColor="text1"/>
              </w:rPr>
              <w:t>A</w:t>
            </w:r>
            <w:r w:rsidR="00872A6A" w:rsidRPr="003A3BC9">
              <w:rPr>
                <w:b/>
                <w:color w:val="000000" w:themeColor="text1"/>
              </w:rPr>
              <w:t>.2, 5.</w:t>
            </w:r>
            <w:r w:rsidR="00FF5E51">
              <w:rPr>
                <w:b/>
                <w:color w:val="000000" w:themeColor="text1"/>
              </w:rPr>
              <w:t>B</w:t>
            </w:r>
            <w:r w:rsidR="00872A6A" w:rsidRPr="003A3BC9">
              <w:rPr>
                <w:b/>
                <w:color w:val="000000" w:themeColor="text1"/>
              </w:rPr>
              <w:t>.1</w:t>
            </w:r>
            <w:r w:rsidR="003E5AFF" w:rsidRPr="003A3BC9">
              <w:rPr>
                <w:b/>
                <w:color w:val="000000" w:themeColor="text1"/>
              </w:rPr>
              <w:t xml:space="preserve"> </w:t>
            </w:r>
          </w:p>
        </w:tc>
      </w:tr>
    </w:tbl>
    <w:p w14:paraId="05C7F299" w14:textId="77777777" w:rsidR="00E813A2" w:rsidRDefault="00E813A2" w:rsidP="005E6EE0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1DA5821" w14:textId="62B28EA7" w:rsidR="005E6EE0" w:rsidRPr="00E813A2" w:rsidRDefault="005E6EE0" w:rsidP="005E6EE0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313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Student Outcomes: Upon completion of this course, students will be able to: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63"/>
        <w:gridCol w:w="6487"/>
      </w:tblGrid>
      <w:tr w:rsidR="00FD360B" w:rsidRPr="00E3134A" w14:paraId="613F0EAF" w14:textId="77777777" w:rsidTr="005E6EE0">
        <w:tc>
          <w:tcPr>
            <w:tcW w:w="6463" w:type="dxa"/>
          </w:tcPr>
          <w:p w14:paraId="30739F43" w14:textId="77777777" w:rsidR="005E6EE0" w:rsidRPr="00E3134A" w:rsidRDefault="005E6EE0" w:rsidP="00EE6C1F">
            <w:pPr>
              <w:rPr>
                <w:b/>
                <w:color w:val="000000" w:themeColor="text1"/>
                <w:highlight w:val="yellow"/>
              </w:rPr>
            </w:pPr>
            <w:r w:rsidRPr="00E3134A">
              <w:rPr>
                <w:b/>
                <w:color w:val="000000" w:themeColor="text1"/>
              </w:rPr>
              <w:t xml:space="preserve">Student Outcomes: </w:t>
            </w:r>
          </w:p>
        </w:tc>
        <w:tc>
          <w:tcPr>
            <w:tcW w:w="6487" w:type="dxa"/>
          </w:tcPr>
          <w:p w14:paraId="5EB1ACCD" w14:textId="77777777" w:rsidR="005E6EE0" w:rsidRPr="00E3134A" w:rsidRDefault="005E6EE0" w:rsidP="00EE6C1F">
            <w:pPr>
              <w:rPr>
                <w:b/>
                <w:color w:val="000000" w:themeColor="text1"/>
                <w:highlight w:val="yellow"/>
              </w:rPr>
            </w:pPr>
            <w:r w:rsidRPr="004D565B">
              <w:rPr>
                <w:b/>
                <w:color w:val="000000" w:themeColor="text1"/>
              </w:rPr>
              <w:t>Alignment with Standards</w:t>
            </w:r>
          </w:p>
        </w:tc>
      </w:tr>
      <w:tr w:rsidR="00FF5E51" w:rsidRPr="00E3134A" w14:paraId="76B562DA" w14:textId="77777777" w:rsidTr="005E6EE0">
        <w:tc>
          <w:tcPr>
            <w:tcW w:w="6463" w:type="dxa"/>
          </w:tcPr>
          <w:p w14:paraId="21D783D4" w14:textId="71C3188D" w:rsidR="00FF5E51" w:rsidRPr="00D67227" w:rsidRDefault="00FF5E51" w:rsidP="00FF5E51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D67227">
              <w:rPr>
                <w:rStyle w:val="normaltextrun"/>
                <w:color w:val="000000"/>
                <w:shd w:val="clear" w:color="auto" w:fill="FFFFFF"/>
              </w:rPr>
              <w:t> Explore and discuss the various theories and philosophies of child development and learning.</w:t>
            </w:r>
          </w:p>
          <w:p w14:paraId="4B234416" w14:textId="77777777" w:rsidR="00FF5E51" w:rsidRPr="00D67227" w:rsidRDefault="00FF5E51" w:rsidP="00FF5E51">
            <w:pPr>
              <w:pStyle w:val="paragraph"/>
              <w:spacing w:before="0" w:beforeAutospacing="0" w:after="0" w:afterAutospacing="0"/>
              <w:ind w:left="360"/>
              <w:rPr>
                <w:b/>
                <w:color w:val="000000" w:themeColor="text1"/>
                <w:highlight w:val="yellow"/>
              </w:rPr>
            </w:pPr>
          </w:p>
        </w:tc>
        <w:tc>
          <w:tcPr>
            <w:tcW w:w="6487" w:type="dxa"/>
          </w:tcPr>
          <w:p w14:paraId="4EF7FD87" w14:textId="77777777" w:rsidR="00FF5E51" w:rsidRPr="004D565B" w:rsidRDefault="00FF5E51" w:rsidP="00FF5E51">
            <w:pPr>
              <w:rPr>
                <w:b/>
                <w:color w:val="000000" w:themeColor="text1"/>
              </w:rPr>
            </w:pPr>
            <w:r w:rsidRPr="004D565B">
              <w:rPr>
                <w:b/>
                <w:color w:val="000000" w:themeColor="text1"/>
              </w:rPr>
              <w:t>EI/ESCE:</w:t>
            </w:r>
            <w:r>
              <w:rPr>
                <w:b/>
                <w:color w:val="000000" w:themeColor="text1"/>
              </w:rPr>
              <w:t xml:space="preserve"> Standard 1: 1.1</w:t>
            </w:r>
          </w:p>
          <w:p w14:paraId="1AC608AD" w14:textId="77777777" w:rsidR="00FF5E51" w:rsidRPr="004D565B" w:rsidRDefault="00FF5E51" w:rsidP="00FF5E51">
            <w:pPr>
              <w:rPr>
                <w:b/>
                <w:color w:val="000000" w:themeColor="text1"/>
              </w:rPr>
            </w:pPr>
            <w:r w:rsidRPr="004D565B">
              <w:rPr>
                <w:b/>
                <w:color w:val="000000" w:themeColor="text1"/>
              </w:rPr>
              <w:t>NAEYC</w:t>
            </w:r>
            <w:r>
              <w:rPr>
                <w:b/>
                <w:color w:val="000000" w:themeColor="text1"/>
              </w:rPr>
              <w:t>: Standard 1: 1a and 1b</w:t>
            </w:r>
          </w:p>
          <w:p w14:paraId="3A478627" w14:textId="77777777" w:rsidR="00FF5E51" w:rsidRPr="004D565B" w:rsidRDefault="00FF5E51" w:rsidP="00FF5E51">
            <w:pPr>
              <w:rPr>
                <w:b/>
                <w:color w:val="000000" w:themeColor="text1"/>
              </w:rPr>
            </w:pPr>
            <w:r w:rsidRPr="004D565B">
              <w:rPr>
                <w:b/>
                <w:color w:val="000000" w:themeColor="text1"/>
              </w:rPr>
              <w:t>PS&amp;C</w:t>
            </w:r>
            <w:r>
              <w:rPr>
                <w:b/>
                <w:color w:val="000000" w:themeColor="text1"/>
              </w:rPr>
              <w:t>: Standard 1: 1a and 1c</w:t>
            </w:r>
          </w:p>
          <w:p w14:paraId="1C04942E" w14:textId="64F24D93" w:rsidR="00FF5E51" w:rsidRPr="00E3134A" w:rsidRDefault="00FF5E51" w:rsidP="00FF5E51">
            <w:pPr>
              <w:rPr>
                <w:b/>
                <w:color w:val="000000" w:themeColor="text1"/>
                <w:highlight w:val="yellow"/>
              </w:rPr>
            </w:pPr>
            <w:r w:rsidRPr="004D565B">
              <w:rPr>
                <w:b/>
                <w:color w:val="000000" w:themeColor="text1"/>
              </w:rPr>
              <w:t>CKC’s</w:t>
            </w:r>
            <w:r>
              <w:rPr>
                <w:b/>
                <w:color w:val="000000" w:themeColor="text1"/>
              </w:rPr>
              <w:t>: Domain 1: 1. A.1</w:t>
            </w:r>
          </w:p>
        </w:tc>
      </w:tr>
      <w:tr w:rsidR="00FF5E51" w:rsidRPr="00E3134A" w14:paraId="3F6EE94B" w14:textId="77777777" w:rsidTr="005E6EE0">
        <w:tc>
          <w:tcPr>
            <w:tcW w:w="6463" w:type="dxa"/>
          </w:tcPr>
          <w:p w14:paraId="355B6C99" w14:textId="2105A5AB" w:rsidR="00FF5E51" w:rsidRPr="00D67227" w:rsidRDefault="00FF5E51" w:rsidP="00FF5E51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hd w:val="clear" w:color="auto" w:fill="FFFFFF"/>
              </w:rPr>
            </w:pPr>
            <w:r w:rsidRPr="00D67227">
              <w:rPr>
                <w:rStyle w:val="normaltextrun"/>
                <w:color w:val="000000"/>
                <w:shd w:val="clear" w:color="auto" w:fill="FFFFFF"/>
              </w:rPr>
              <w:t xml:space="preserve">Recognize how all children differ in their </w:t>
            </w:r>
            <w:r>
              <w:rPr>
                <w:rStyle w:val="normaltextrun"/>
                <w:color w:val="000000"/>
                <w:shd w:val="clear" w:color="auto" w:fill="FFFFFF"/>
              </w:rPr>
              <w:t xml:space="preserve">behaviors, </w:t>
            </w:r>
            <w:r w:rsidRPr="00D67227">
              <w:rPr>
                <w:rStyle w:val="normaltextrun"/>
                <w:color w:val="000000"/>
                <w:shd w:val="clear" w:color="auto" w:fill="FFFFFF"/>
              </w:rPr>
              <w:t>development and approaches to learning including children with disabilities, developmental delays, language and or cultural differences.</w:t>
            </w:r>
          </w:p>
        </w:tc>
        <w:tc>
          <w:tcPr>
            <w:tcW w:w="6487" w:type="dxa"/>
          </w:tcPr>
          <w:p w14:paraId="3CD7A757" w14:textId="77777777" w:rsidR="00FF5E51" w:rsidRPr="004D565B" w:rsidRDefault="00FF5E51" w:rsidP="00FF5E51">
            <w:pPr>
              <w:rPr>
                <w:b/>
                <w:color w:val="000000" w:themeColor="text1"/>
              </w:rPr>
            </w:pPr>
            <w:r w:rsidRPr="004D565B">
              <w:rPr>
                <w:b/>
                <w:color w:val="000000" w:themeColor="text1"/>
              </w:rPr>
              <w:t>EI/ESCE:</w:t>
            </w:r>
            <w:r>
              <w:rPr>
                <w:b/>
                <w:color w:val="000000" w:themeColor="text1"/>
              </w:rPr>
              <w:t xml:space="preserve"> Standard 1: 1.2 and 1.4</w:t>
            </w:r>
          </w:p>
          <w:p w14:paraId="383B99C2" w14:textId="77777777" w:rsidR="00FF5E51" w:rsidRPr="004D565B" w:rsidRDefault="00FF5E51" w:rsidP="00FF5E51">
            <w:pPr>
              <w:rPr>
                <w:b/>
                <w:color w:val="000000" w:themeColor="text1"/>
              </w:rPr>
            </w:pPr>
            <w:r w:rsidRPr="004D565B">
              <w:rPr>
                <w:b/>
                <w:color w:val="000000" w:themeColor="text1"/>
              </w:rPr>
              <w:t>NAEYC</w:t>
            </w:r>
            <w:r>
              <w:rPr>
                <w:b/>
                <w:color w:val="000000" w:themeColor="text1"/>
              </w:rPr>
              <w:t>: Standard 1:1a</w:t>
            </w:r>
          </w:p>
          <w:p w14:paraId="6186898E" w14:textId="77777777" w:rsidR="00FF5E51" w:rsidRPr="004D565B" w:rsidRDefault="00FF5E51" w:rsidP="00FF5E51">
            <w:pPr>
              <w:rPr>
                <w:b/>
                <w:color w:val="000000" w:themeColor="text1"/>
              </w:rPr>
            </w:pPr>
            <w:r w:rsidRPr="004D565B">
              <w:rPr>
                <w:b/>
                <w:color w:val="000000" w:themeColor="text1"/>
              </w:rPr>
              <w:t>PS&amp;C</w:t>
            </w:r>
            <w:r>
              <w:rPr>
                <w:b/>
                <w:color w:val="000000" w:themeColor="text1"/>
              </w:rPr>
              <w:t>: Standard 1: 1a</w:t>
            </w:r>
          </w:p>
          <w:p w14:paraId="0F620BE4" w14:textId="015803E0" w:rsidR="00FF5E51" w:rsidRPr="00E3134A" w:rsidRDefault="00FF5E51" w:rsidP="00FF5E51">
            <w:pPr>
              <w:rPr>
                <w:color w:val="000000" w:themeColor="text1"/>
                <w:highlight w:val="yellow"/>
              </w:rPr>
            </w:pPr>
            <w:r w:rsidRPr="004D565B">
              <w:rPr>
                <w:b/>
                <w:color w:val="000000" w:themeColor="text1"/>
              </w:rPr>
              <w:t>CKC’s</w:t>
            </w:r>
            <w:r>
              <w:rPr>
                <w:b/>
                <w:color w:val="000000" w:themeColor="text1"/>
              </w:rPr>
              <w:t>: Domain 1: 1. A.1</w:t>
            </w:r>
          </w:p>
        </w:tc>
      </w:tr>
      <w:tr w:rsidR="00FF5E51" w:rsidRPr="00E3134A" w14:paraId="31D2949B" w14:textId="77777777" w:rsidTr="005E6EE0">
        <w:tc>
          <w:tcPr>
            <w:tcW w:w="6463" w:type="dxa"/>
          </w:tcPr>
          <w:p w14:paraId="13CC472E" w14:textId="679EDA35" w:rsidR="00FF5E51" w:rsidRPr="00D67227" w:rsidRDefault="00FF5E51" w:rsidP="00FF5E51">
            <w:pPr>
              <w:pStyle w:val="paragraph"/>
              <w:numPr>
                <w:ilvl w:val="0"/>
                <w:numId w:val="29"/>
              </w:numPr>
              <w:spacing w:after="0"/>
              <w:textAlignment w:val="baseline"/>
              <w:rPr>
                <w:rStyle w:val="normaltextrun"/>
                <w:color w:val="000000"/>
                <w:shd w:val="clear" w:color="auto" w:fill="FFFFFF"/>
              </w:rPr>
            </w:pPr>
            <w:r w:rsidRPr="00D67227">
              <w:rPr>
                <w:rStyle w:val="normaltextrun"/>
                <w:color w:val="000000"/>
                <w:shd w:val="clear" w:color="auto" w:fill="FFFFFF"/>
              </w:rPr>
              <w:t>Discuss the current research on brain development.</w:t>
            </w:r>
          </w:p>
          <w:p w14:paraId="638F65B2" w14:textId="77777777" w:rsidR="00FF5E51" w:rsidRPr="00D67227" w:rsidRDefault="00FF5E51" w:rsidP="00FF5E51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6487" w:type="dxa"/>
          </w:tcPr>
          <w:p w14:paraId="4C1CA8E7" w14:textId="77777777" w:rsidR="00FF5E51" w:rsidRPr="004D565B" w:rsidRDefault="00FF5E51" w:rsidP="00FF5E51">
            <w:pPr>
              <w:rPr>
                <w:b/>
                <w:color w:val="000000" w:themeColor="text1"/>
              </w:rPr>
            </w:pPr>
            <w:r w:rsidRPr="004D565B">
              <w:rPr>
                <w:b/>
                <w:color w:val="000000" w:themeColor="text1"/>
              </w:rPr>
              <w:t>EI/ESCE:</w:t>
            </w:r>
            <w:r>
              <w:rPr>
                <w:b/>
                <w:color w:val="000000" w:themeColor="text1"/>
              </w:rPr>
              <w:t xml:space="preserve"> Standard 1: 1.3</w:t>
            </w:r>
          </w:p>
          <w:p w14:paraId="02888CBA" w14:textId="77777777" w:rsidR="00FF5E51" w:rsidRPr="004D565B" w:rsidRDefault="00FF5E51" w:rsidP="00FF5E51">
            <w:pPr>
              <w:rPr>
                <w:b/>
                <w:color w:val="000000" w:themeColor="text1"/>
              </w:rPr>
            </w:pPr>
            <w:r w:rsidRPr="004D565B">
              <w:rPr>
                <w:b/>
                <w:color w:val="000000" w:themeColor="text1"/>
              </w:rPr>
              <w:t>NAEYC</w:t>
            </w:r>
            <w:r>
              <w:rPr>
                <w:b/>
                <w:color w:val="000000" w:themeColor="text1"/>
              </w:rPr>
              <w:t>: Standard 1: 1b</w:t>
            </w:r>
          </w:p>
          <w:p w14:paraId="4B8B67C7" w14:textId="77777777" w:rsidR="00FF5E51" w:rsidRPr="004D565B" w:rsidRDefault="00FF5E51" w:rsidP="00FF5E51">
            <w:pPr>
              <w:rPr>
                <w:b/>
                <w:color w:val="000000" w:themeColor="text1"/>
              </w:rPr>
            </w:pPr>
            <w:r w:rsidRPr="004D565B">
              <w:rPr>
                <w:b/>
                <w:color w:val="000000" w:themeColor="text1"/>
              </w:rPr>
              <w:t>PS&amp;C</w:t>
            </w:r>
            <w:r>
              <w:rPr>
                <w:b/>
                <w:color w:val="000000" w:themeColor="text1"/>
              </w:rPr>
              <w:t>: Standard 1: 1a and 1c</w:t>
            </w:r>
          </w:p>
          <w:p w14:paraId="1ED378EB" w14:textId="3E191D94" w:rsidR="00FF5E51" w:rsidRPr="00E3134A" w:rsidRDefault="00FF5E51" w:rsidP="00FF5E51">
            <w:pPr>
              <w:rPr>
                <w:color w:val="000000" w:themeColor="text1"/>
                <w:highlight w:val="yellow"/>
              </w:rPr>
            </w:pPr>
            <w:r w:rsidRPr="004D565B">
              <w:rPr>
                <w:b/>
                <w:color w:val="000000" w:themeColor="text1"/>
              </w:rPr>
              <w:t>CKC’s</w:t>
            </w:r>
            <w:r>
              <w:rPr>
                <w:b/>
                <w:color w:val="000000" w:themeColor="text1"/>
              </w:rPr>
              <w:t>: Domain 1: 1. A.1</w:t>
            </w:r>
          </w:p>
        </w:tc>
      </w:tr>
      <w:tr w:rsidR="00FF5E51" w:rsidRPr="00E3134A" w14:paraId="24EA32C1" w14:textId="77777777" w:rsidTr="005E6EE0">
        <w:tc>
          <w:tcPr>
            <w:tcW w:w="6463" w:type="dxa"/>
          </w:tcPr>
          <w:p w14:paraId="042B52AD" w14:textId="560E017C" w:rsidR="00FF5E51" w:rsidRPr="00D67227" w:rsidRDefault="00FF5E51" w:rsidP="00FF5E51">
            <w:pPr>
              <w:pStyle w:val="paragraph"/>
              <w:numPr>
                <w:ilvl w:val="0"/>
                <w:numId w:val="29"/>
              </w:numPr>
              <w:spacing w:after="0"/>
              <w:textAlignment w:val="baseline"/>
              <w:rPr>
                <w:rStyle w:val="normaltextrun"/>
                <w:color w:val="000000"/>
                <w:shd w:val="clear" w:color="auto" w:fill="FFFFFF"/>
              </w:rPr>
            </w:pPr>
            <w:r w:rsidRPr="00D67227">
              <w:rPr>
                <w:rStyle w:val="normaltextrun"/>
                <w:color w:val="000000"/>
                <w:shd w:val="clear" w:color="auto" w:fill="FFFFFF"/>
              </w:rPr>
              <w:t xml:space="preserve">Identify the influences of heredity and environment and how they impact typical and atypical </w:t>
            </w:r>
            <w:r>
              <w:rPr>
                <w:rStyle w:val="normaltextrun"/>
                <w:color w:val="000000"/>
                <w:shd w:val="clear" w:color="auto" w:fill="FFFFFF"/>
              </w:rPr>
              <w:t xml:space="preserve">behavior and </w:t>
            </w:r>
            <w:r w:rsidRPr="00D67227">
              <w:rPr>
                <w:rStyle w:val="normaltextrun"/>
                <w:color w:val="000000"/>
                <w:shd w:val="clear" w:color="auto" w:fill="FFFFFF"/>
              </w:rPr>
              <w:t>development of the infant and toddler.</w:t>
            </w:r>
          </w:p>
        </w:tc>
        <w:tc>
          <w:tcPr>
            <w:tcW w:w="6487" w:type="dxa"/>
          </w:tcPr>
          <w:p w14:paraId="3CE22A6F" w14:textId="77777777" w:rsidR="002D1942" w:rsidRPr="004D565B" w:rsidRDefault="002D1942" w:rsidP="002D1942">
            <w:pPr>
              <w:rPr>
                <w:b/>
                <w:color w:val="000000" w:themeColor="text1"/>
              </w:rPr>
            </w:pPr>
            <w:r w:rsidRPr="004D565B">
              <w:rPr>
                <w:b/>
                <w:color w:val="000000" w:themeColor="text1"/>
              </w:rPr>
              <w:t>EI/ESCE:</w:t>
            </w:r>
            <w:r>
              <w:rPr>
                <w:b/>
                <w:color w:val="000000" w:themeColor="text1"/>
              </w:rPr>
              <w:t xml:space="preserve"> Standard 1: 1.3</w:t>
            </w:r>
          </w:p>
          <w:p w14:paraId="4B82C91A" w14:textId="77777777" w:rsidR="002D1942" w:rsidRPr="004D565B" w:rsidRDefault="002D1942" w:rsidP="002D1942">
            <w:pPr>
              <w:rPr>
                <w:b/>
                <w:color w:val="000000" w:themeColor="text1"/>
              </w:rPr>
            </w:pPr>
            <w:r w:rsidRPr="004D565B">
              <w:rPr>
                <w:b/>
                <w:color w:val="000000" w:themeColor="text1"/>
              </w:rPr>
              <w:t>NAEYC</w:t>
            </w:r>
            <w:r>
              <w:rPr>
                <w:b/>
                <w:color w:val="000000" w:themeColor="text1"/>
              </w:rPr>
              <w:t>: Standard 1: 1b</w:t>
            </w:r>
          </w:p>
          <w:p w14:paraId="7369D00C" w14:textId="77777777" w:rsidR="002D1942" w:rsidRPr="004D565B" w:rsidRDefault="002D1942" w:rsidP="002D1942">
            <w:pPr>
              <w:rPr>
                <w:b/>
                <w:color w:val="000000" w:themeColor="text1"/>
              </w:rPr>
            </w:pPr>
            <w:r w:rsidRPr="004D565B">
              <w:rPr>
                <w:b/>
                <w:color w:val="000000" w:themeColor="text1"/>
              </w:rPr>
              <w:t>PS&amp;C</w:t>
            </w:r>
            <w:r>
              <w:rPr>
                <w:b/>
                <w:color w:val="000000" w:themeColor="text1"/>
              </w:rPr>
              <w:t>: Standard 1: 1b and 1c</w:t>
            </w:r>
          </w:p>
          <w:p w14:paraId="0D0F7438" w14:textId="3D5F41E3" w:rsidR="00FF5E51" w:rsidRPr="00E3134A" w:rsidRDefault="002D1942" w:rsidP="002D1942">
            <w:pPr>
              <w:rPr>
                <w:color w:val="000000" w:themeColor="text1"/>
                <w:highlight w:val="yellow"/>
              </w:rPr>
            </w:pPr>
            <w:r w:rsidRPr="004D565B">
              <w:rPr>
                <w:b/>
                <w:color w:val="000000" w:themeColor="text1"/>
              </w:rPr>
              <w:t>CKC’s</w:t>
            </w:r>
            <w:r>
              <w:rPr>
                <w:b/>
                <w:color w:val="000000" w:themeColor="text1"/>
              </w:rPr>
              <w:t>: Domain 1: 1. A.1</w:t>
            </w:r>
          </w:p>
        </w:tc>
      </w:tr>
      <w:tr w:rsidR="00237A98" w:rsidRPr="00E3134A" w14:paraId="38D84A75" w14:textId="77777777" w:rsidTr="005E6EE0">
        <w:tc>
          <w:tcPr>
            <w:tcW w:w="6463" w:type="dxa"/>
          </w:tcPr>
          <w:p w14:paraId="1D8AA62E" w14:textId="1625A725" w:rsidR="00237A98" w:rsidRPr="00D67227" w:rsidRDefault="00237A98" w:rsidP="00237A98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D67227">
              <w:rPr>
                <w:rStyle w:val="normaltextrun"/>
                <w:color w:val="000000"/>
                <w:shd w:val="clear" w:color="auto" w:fill="FFFFFF"/>
              </w:rPr>
              <w:t xml:space="preserve">Identify and discuss the </w:t>
            </w:r>
            <w:r w:rsidRPr="00D67227">
              <w:rPr>
                <w:rStyle w:val="normaltextrun"/>
                <w:color w:val="000000"/>
                <w:highlight w:val="yellow"/>
                <w:shd w:val="clear" w:color="auto" w:fill="FFFFFF"/>
              </w:rPr>
              <w:t>CT. ELDS</w:t>
            </w:r>
            <w:r w:rsidRPr="00D67227">
              <w:rPr>
                <w:rStyle w:val="normaltextrun"/>
                <w:color w:val="000000"/>
                <w:shd w:val="clear" w:color="auto" w:fill="FFFFFF"/>
              </w:rPr>
              <w:t>, developmental domains (Physical Development and Health, Early Language, Creative Arts, Early Mathematics, Early Science, Cognition and Social and Emotional) and its connection to a developmentally appropriate, infant toddler inclusive curriculum.</w:t>
            </w:r>
          </w:p>
          <w:p w14:paraId="279E439A" w14:textId="77777777" w:rsidR="00237A98" w:rsidRPr="00D67227" w:rsidRDefault="00237A98" w:rsidP="00237A98">
            <w:pPr>
              <w:ind w:left="90"/>
              <w:rPr>
                <w:b/>
                <w:highlight w:val="yellow"/>
              </w:rPr>
            </w:pPr>
          </w:p>
        </w:tc>
        <w:tc>
          <w:tcPr>
            <w:tcW w:w="6487" w:type="dxa"/>
          </w:tcPr>
          <w:p w14:paraId="683C8464" w14:textId="77777777" w:rsidR="00237A98" w:rsidRPr="004D565B" w:rsidRDefault="00237A98" w:rsidP="00237A98">
            <w:pPr>
              <w:rPr>
                <w:b/>
                <w:color w:val="000000" w:themeColor="text1"/>
              </w:rPr>
            </w:pPr>
            <w:r w:rsidRPr="004D565B">
              <w:rPr>
                <w:b/>
                <w:color w:val="000000" w:themeColor="text1"/>
              </w:rPr>
              <w:t>OSEP:</w:t>
            </w:r>
            <w:r>
              <w:rPr>
                <w:b/>
                <w:color w:val="000000" w:themeColor="text1"/>
              </w:rPr>
              <w:t xml:space="preserve"> Intervention and Instruction</w:t>
            </w:r>
          </w:p>
          <w:p w14:paraId="74AFD10F" w14:textId="77777777" w:rsidR="00237A98" w:rsidRDefault="00237A98" w:rsidP="00237A98">
            <w:pPr>
              <w:rPr>
                <w:b/>
                <w:color w:val="000000" w:themeColor="text1"/>
              </w:rPr>
            </w:pPr>
            <w:r w:rsidRPr="004D565B">
              <w:rPr>
                <w:b/>
                <w:color w:val="000000" w:themeColor="text1"/>
              </w:rPr>
              <w:t>EI/ESCE:</w:t>
            </w:r>
            <w:r>
              <w:rPr>
                <w:b/>
                <w:color w:val="000000" w:themeColor="text1"/>
              </w:rPr>
              <w:t xml:space="preserve"> Standard 1: 1.3 and 1.4</w:t>
            </w:r>
          </w:p>
          <w:p w14:paraId="17F41966" w14:textId="77777777" w:rsidR="00237A98" w:rsidRDefault="00237A98" w:rsidP="00237A98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            Standard 5: 5.2</w:t>
            </w:r>
          </w:p>
          <w:p w14:paraId="0A7F15BB" w14:textId="77777777" w:rsidR="00237A98" w:rsidRPr="004D565B" w:rsidRDefault="00237A98" w:rsidP="00237A98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            Standard 6: 6.3, 6.4, 6.5, 6.7 and 6.7</w:t>
            </w:r>
          </w:p>
          <w:p w14:paraId="487158D6" w14:textId="77777777" w:rsidR="00237A98" w:rsidRDefault="00237A98" w:rsidP="00237A98">
            <w:pPr>
              <w:rPr>
                <w:b/>
                <w:color w:val="000000" w:themeColor="text1"/>
              </w:rPr>
            </w:pPr>
            <w:r w:rsidRPr="004D565B">
              <w:rPr>
                <w:b/>
                <w:color w:val="000000" w:themeColor="text1"/>
              </w:rPr>
              <w:t>NAEYC</w:t>
            </w:r>
            <w:r>
              <w:rPr>
                <w:b/>
                <w:color w:val="000000" w:themeColor="text1"/>
              </w:rPr>
              <w:t>: Standard 1: 1b</w:t>
            </w:r>
          </w:p>
          <w:p w14:paraId="3F69E288" w14:textId="77777777" w:rsidR="00237A98" w:rsidRDefault="00237A98" w:rsidP="00237A98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          Standard 4: 4b and 4c</w:t>
            </w:r>
          </w:p>
          <w:p w14:paraId="5C245E9C" w14:textId="448FADD1" w:rsidR="00237A98" w:rsidRPr="004D565B" w:rsidRDefault="00237A98" w:rsidP="00237A98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          Standard 5: </w:t>
            </w:r>
            <w:r w:rsidR="002D1942">
              <w:rPr>
                <w:b/>
                <w:color w:val="000000" w:themeColor="text1"/>
              </w:rPr>
              <w:t>5</w:t>
            </w:r>
            <w:r>
              <w:rPr>
                <w:b/>
                <w:color w:val="000000" w:themeColor="text1"/>
              </w:rPr>
              <w:t>c</w:t>
            </w:r>
          </w:p>
          <w:p w14:paraId="7A4E7364" w14:textId="77777777" w:rsidR="00237A98" w:rsidRDefault="00237A98" w:rsidP="00237A98">
            <w:pPr>
              <w:rPr>
                <w:b/>
                <w:color w:val="000000" w:themeColor="text1"/>
              </w:rPr>
            </w:pPr>
            <w:r w:rsidRPr="004D565B">
              <w:rPr>
                <w:b/>
                <w:color w:val="000000" w:themeColor="text1"/>
              </w:rPr>
              <w:lastRenderedPageBreak/>
              <w:t>PS&amp;C</w:t>
            </w:r>
            <w:r>
              <w:rPr>
                <w:b/>
                <w:color w:val="000000" w:themeColor="text1"/>
              </w:rPr>
              <w:t>: Standard 1:1d</w:t>
            </w:r>
          </w:p>
          <w:p w14:paraId="2EADB2AC" w14:textId="77777777" w:rsidR="00237A98" w:rsidRDefault="00237A98" w:rsidP="00237A98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      Standard 4:4b and 4c</w:t>
            </w:r>
          </w:p>
          <w:p w14:paraId="58AC4753" w14:textId="77777777" w:rsidR="00237A98" w:rsidRPr="004D565B" w:rsidRDefault="00237A98" w:rsidP="00237A98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      Standard 5:5a, 5b, and 5c</w:t>
            </w:r>
          </w:p>
          <w:p w14:paraId="643928FF" w14:textId="77777777" w:rsidR="00237A98" w:rsidRDefault="00237A98" w:rsidP="00237A98">
            <w:pPr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4D565B">
              <w:rPr>
                <w:b/>
                <w:color w:val="000000" w:themeColor="text1"/>
              </w:rPr>
              <w:t>CKC’s</w:t>
            </w:r>
            <w:r>
              <w:rPr>
                <w:b/>
                <w:color w:val="000000" w:themeColor="text1"/>
              </w:rPr>
              <w:t>: Domain 1: 1.B.3</w:t>
            </w:r>
          </w:p>
          <w:p w14:paraId="7FE6A369" w14:textId="48D86834" w:rsidR="00237A98" w:rsidRPr="00ED7903" w:rsidRDefault="00237A98" w:rsidP="00237A98">
            <w:pPr>
              <w:autoSpaceDE w:val="0"/>
              <w:autoSpaceDN w:val="0"/>
              <w:adjustRightInd w:val="0"/>
              <w:rPr>
                <w:b/>
                <w:bCs/>
                <w:color w:val="414142"/>
              </w:rPr>
            </w:pPr>
            <w:r w:rsidRPr="00646C87">
              <w:rPr>
                <w:color w:val="414142"/>
              </w:rPr>
              <w:t xml:space="preserve">              </w:t>
            </w:r>
            <w:r w:rsidRPr="00ED7903">
              <w:rPr>
                <w:b/>
                <w:bCs/>
                <w:color w:val="414142"/>
              </w:rPr>
              <w:t>Domain 2: 2.A.1, 2.A.2, 2.B.1, 2.B.2</w:t>
            </w:r>
            <w:r w:rsidR="002D1942">
              <w:rPr>
                <w:b/>
                <w:bCs/>
                <w:color w:val="414142"/>
              </w:rPr>
              <w:t xml:space="preserve"> and </w:t>
            </w:r>
            <w:r w:rsidRPr="00ED7903">
              <w:rPr>
                <w:b/>
                <w:bCs/>
                <w:color w:val="414142"/>
              </w:rPr>
              <w:t>2.B.3.</w:t>
            </w:r>
          </w:p>
          <w:p w14:paraId="4E17FF1C" w14:textId="76EC6266" w:rsidR="00237A98" w:rsidRPr="00ED7903" w:rsidRDefault="00237A98" w:rsidP="00237A98">
            <w:pPr>
              <w:autoSpaceDE w:val="0"/>
              <w:autoSpaceDN w:val="0"/>
              <w:adjustRightInd w:val="0"/>
              <w:rPr>
                <w:b/>
                <w:bCs/>
                <w:color w:val="414142"/>
              </w:rPr>
            </w:pPr>
            <w:r w:rsidRPr="00ED7903">
              <w:rPr>
                <w:b/>
                <w:bCs/>
                <w:color w:val="414142"/>
              </w:rPr>
              <w:t xml:space="preserve">              Domain 3: 3.A.1</w:t>
            </w:r>
            <w:r w:rsidR="002D1942">
              <w:rPr>
                <w:b/>
                <w:bCs/>
                <w:color w:val="414142"/>
              </w:rPr>
              <w:t xml:space="preserve"> and </w:t>
            </w:r>
            <w:r w:rsidRPr="00ED7903">
              <w:rPr>
                <w:b/>
                <w:bCs/>
                <w:color w:val="414142"/>
              </w:rPr>
              <w:t xml:space="preserve">3.A.3, </w:t>
            </w:r>
          </w:p>
          <w:p w14:paraId="7D942EE7" w14:textId="09A2BAB4" w:rsidR="00237A98" w:rsidRPr="00E3134A" w:rsidRDefault="00237A98" w:rsidP="00237A98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color w:val="414142"/>
                <w:highlight w:val="yellow"/>
              </w:rPr>
              <w:t xml:space="preserve">        </w:t>
            </w:r>
          </w:p>
        </w:tc>
      </w:tr>
      <w:tr w:rsidR="00237A98" w:rsidRPr="00E3134A" w14:paraId="48A86CE3" w14:textId="77777777" w:rsidTr="005E6EE0">
        <w:tc>
          <w:tcPr>
            <w:tcW w:w="6463" w:type="dxa"/>
          </w:tcPr>
          <w:p w14:paraId="1EC9CFEE" w14:textId="1AF97FF2" w:rsidR="00237A98" w:rsidRPr="00D67227" w:rsidRDefault="00237A98" w:rsidP="00237A98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/>
              <w:rPr>
                <w:rStyle w:val="normaltextrun"/>
                <w:color w:val="000000"/>
                <w:shd w:val="clear" w:color="auto" w:fill="FFFFFF"/>
              </w:rPr>
            </w:pPr>
            <w:r w:rsidRPr="00D67227">
              <w:rPr>
                <w:rStyle w:val="normaltextrun"/>
                <w:color w:val="000000"/>
                <w:shd w:val="clear" w:color="auto" w:fill="FFFFFF"/>
              </w:rPr>
              <w:lastRenderedPageBreak/>
              <w:t xml:space="preserve">Demonstrate an understanding of </w:t>
            </w:r>
            <w:r>
              <w:rPr>
                <w:rStyle w:val="normaltextrun"/>
                <w:color w:val="000000"/>
                <w:shd w:val="clear" w:color="auto" w:fill="FFFFFF"/>
              </w:rPr>
              <w:t xml:space="preserve">objective </w:t>
            </w:r>
            <w:r w:rsidRPr="00D67227">
              <w:rPr>
                <w:rStyle w:val="normaltextrun"/>
                <w:color w:val="000000"/>
                <w:shd w:val="clear" w:color="auto" w:fill="FFFFFF"/>
              </w:rPr>
              <w:t xml:space="preserve">observation and assessment tools to gather information about a child's </w:t>
            </w:r>
            <w:r>
              <w:rPr>
                <w:rStyle w:val="normaltextrun"/>
                <w:color w:val="000000"/>
                <w:shd w:val="clear" w:color="auto" w:fill="FFFFFF"/>
              </w:rPr>
              <w:t xml:space="preserve">behavior, </w:t>
            </w:r>
            <w:r w:rsidRPr="00D67227">
              <w:rPr>
                <w:rStyle w:val="normaltextrun"/>
                <w:color w:val="000000"/>
                <w:shd w:val="clear" w:color="auto" w:fill="FFFFFF"/>
              </w:rPr>
              <w:t>growth</w:t>
            </w:r>
            <w:r>
              <w:rPr>
                <w:rStyle w:val="normaltextrun"/>
                <w:color w:val="000000"/>
                <w:shd w:val="clear" w:color="auto" w:fill="FFFFFF"/>
              </w:rPr>
              <w:t>,</w:t>
            </w:r>
            <w:r w:rsidRPr="00D67227">
              <w:rPr>
                <w:rStyle w:val="normaltextrun"/>
                <w:color w:val="000000"/>
                <w:shd w:val="clear" w:color="auto" w:fill="FFFFFF"/>
              </w:rPr>
              <w:t xml:space="preserve"> and development</w:t>
            </w:r>
          </w:p>
        </w:tc>
        <w:tc>
          <w:tcPr>
            <w:tcW w:w="6487" w:type="dxa"/>
          </w:tcPr>
          <w:p w14:paraId="2A3BC4E5" w14:textId="77777777" w:rsidR="002D1942" w:rsidRPr="006F6DEB" w:rsidRDefault="002D1942" w:rsidP="002D1942">
            <w:pPr>
              <w:rPr>
                <w:rStyle w:val="SubtleEmphasis"/>
                <w:b/>
                <w:bCs/>
                <w:i w:val="0"/>
                <w:iCs w:val="0"/>
              </w:rPr>
            </w:pPr>
            <w:r w:rsidRPr="006F6DEB">
              <w:rPr>
                <w:rStyle w:val="SubtleEmphasis"/>
                <w:b/>
                <w:bCs/>
                <w:i w:val="0"/>
                <w:iCs w:val="0"/>
              </w:rPr>
              <w:t>OSEP: Observing and Collecting Data for Progress Monitoring</w:t>
            </w:r>
          </w:p>
          <w:p w14:paraId="51FD3B97" w14:textId="77777777" w:rsidR="002D1942" w:rsidRPr="006F6DEB" w:rsidRDefault="002D1942" w:rsidP="002D1942">
            <w:pPr>
              <w:rPr>
                <w:rStyle w:val="SubtleEmphasis"/>
                <w:b/>
                <w:bCs/>
                <w:i w:val="0"/>
                <w:iCs w:val="0"/>
              </w:rPr>
            </w:pPr>
            <w:r w:rsidRPr="006F6DEB">
              <w:rPr>
                <w:rStyle w:val="SubtleEmphasis"/>
                <w:b/>
                <w:bCs/>
                <w:i w:val="0"/>
                <w:iCs w:val="0"/>
              </w:rPr>
              <w:t>EI/ESCE: Standard 4: 4.1</w:t>
            </w:r>
          </w:p>
          <w:p w14:paraId="7AE3E4BF" w14:textId="77777777" w:rsidR="002D1942" w:rsidRPr="006F6DEB" w:rsidRDefault="002D1942" w:rsidP="002D1942">
            <w:pPr>
              <w:rPr>
                <w:rStyle w:val="SubtleEmphasis"/>
                <w:b/>
                <w:bCs/>
                <w:i w:val="0"/>
                <w:iCs w:val="0"/>
              </w:rPr>
            </w:pPr>
            <w:r w:rsidRPr="006F6DEB">
              <w:rPr>
                <w:rStyle w:val="SubtleEmphasis"/>
                <w:b/>
                <w:bCs/>
                <w:i w:val="0"/>
                <w:iCs w:val="0"/>
              </w:rPr>
              <w:t>NAEYC: Standard 3: 3a, 3b, and 3c</w:t>
            </w:r>
          </w:p>
          <w:p w14:paraId="13CB6BE0" w14:textId="77777777" w:rsidR="002D1942" w:rsidRPr="006F6DEB" w:rsidRDefault="002D1942" w:rsidP="002D1942">
            <w:pPr>
              <w:rPr>
                <w:rStyle w:val="SubtleEmphasis"/>
                <w:b/>
                <w:bCs/>
                <w:i w:val="0"/>
                <w:iCs w:val="0"/>
              </w:rPr>
            </w:pPr>
            <w:r w:rsidRPr="006F6DEB">
              <w:rPr>
                <w:rStyle w:val="SubtleEmphasis"/>
                <w:b/>
                <w:bCs/>
                <w:i w:val="0"/>
                <w:iCs w:val="0"/>
              </w:rPr>
              <w:t>PS&amp;C: Standard 3: 3a</w:t>
            </w:r>
            <w:r>
              <w:rPr>
                <w:rStyle w:val="SubtleEmphasis"/>
                <w:b/>
                <w:bCs/>
                <w:i w:val="0"/>
                <w:iCs w:val="0"/>
              </w:rPr>
              <w:t xml:space="preserve"> and </w:t>
            </w:r>
            <w:r w:rsidRPr="006F6DEB">
              <w:rPr>
                <w:rStyle w:val="SubtleEmphasis"/>
                <w:b/>
                <w:bCs/>
                <w:i w:val="0"/>
                <w:iCs w:val="0"/>
              </w:rPr>
              <w:t>3b</w:t>
            </w:r>
          </w:p>
          <w:p w14:paraId="3F3AAA6A" w14:textId="7DF626D8" w:rsidR="00237A98" w:rsidRPr="00E3134A" w:rsidRDefault="002D1942" w:rsidP="002D1942">
            <w:pPr>
              <w:rPr>
                <w:color w:val="000000" w:themeColor="text1"/>
                <w:highlight w:val="yellow"/>
              </w:rPr>
            </w:pPr>
            <w:r w:rsidRPr="006F6DEB">
              <w:rPr>
                <w:rStyle w:val="SubtleEmphasis"/>
                <w:b/>
                <w:bCs/>
                <w:i w:val="0"/>
                <w:iCs w:val="0"/>
              </w:rPr>
              <w:t>CKC’s: Domain 4: 4.A.1, 4.A.2</w:t>
            </w:r>
            <w:r>
              <w:rPr>
                <w:rStyle w:val="SubtleEmphasis"/>
                <w:b/>
                <w:bCs/>
                <w:i w:val="0"/>
                <w:iCs w:val="0"/>
              </w:rPr>
              <w:t xml:space="preserve"> </w:t>
            </w:r>
            <w:r w:rsidRPr="006F6DEB">
              <w:rPr>
                <w:rStyle w:val="SubtleEmphasis"/>
                <w:b/>
                <w:bCs/>
                <w:i w:val="0"/>
                <w:iCs w:val="0"/>
              </w:rPr>
              <w:t>and 4. A.3</w:t>
            </w:r>
          </w:p>
        </w:tc>
      </w:tr>
      <w:tr w:rsidR="00237A98" w:rsidRPr="00E3134A" w14:paraId="70C481D4" w14:textId="77777777" w:rsidTr="005E6EE0">
        <w:tc>
          <w:tcPr>
            <w:tcW w:w="6463" w:type="dxa"/>
          </w:tcPr>
          <w:p w14:paraId="5CAD2BC4" w14:textId="4CA948A6" w:rsidR="00237A98" w:rsidRPr="00D67227" w:rsidRDefault="00237A98" w:rsidP="00237A98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/>
              <w:textAlignment w:val="baseline"/>
              <w:rPr>
                <w:b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Analyze and evaluate</w:t>
            </w:r>
            <w:r w:rsidRPr="00D67227">
              <w:rPr>
                <w:rStyle w:val="normaltextrun"/>
                <w:color w:val="000000"/>
                <w:shd w:val="clear" w:color="auto" w:fill="FFFFFF"/>
              </w:rPr>
              <w:t xml:space="preserve"> healthy, respectful, supportive, inclusive, and challenging birth-three learning environments</w:t>
            </w:r>
            <w:r w:rsidRPr="00D67227">
              <w:rPr>
                <w:rStyle w:val="normaltextrun"/>
                <w:color w:val="000000" w:themeColor="text1"/>
              </w:rPr>
              <w:t xml:space="preserve"> including responsive</w:t>
            </w:r>
            <w:r w:rsidR="00073662">
              <w:rPr>
                <w:rStyle w:val="normaltextrun"/>
                <w:color w:val="000000" w:themeColor="text1"/>
              </w:rPr>
              <w:t xml:space="preserve">, nurturing </w:t>
            </w:r>
            <w:r w:rsidRPr="00D67227">
              <w:rPr>
                <w:rStyle w:val="normaltextrun"/>
                <w:color w:val="000000" w:themeColor="text1"/>
              </w:rPr>
              <w:t>caregiv</w:t>
            </w:r>
            <w:r w:rsidR="005D530A">
              <w:rPr>
                <w:rStyle w:val="normaltextrun"/>
                <w:color w:val="000000" w:themeColor="text1"/>
              </w:rPr>
              <w:t>ing</w:t>
            </w:r>
            <w:r w:rsidRPr="00D67227">
              <w:rPr>
                <w:rStyle w:val="normaltextrun"/>
                <w:color w:val="000000" w:themeColor="text1"/>
              </w:rPr>
              <w:t xml:space="preserve">, </w:t>
            </w:r>
            <w:r w:rsidR="005D530A">
              <w:rPr>
                <w:rStyle w:val="normaltextrun"/>
                <w:color w:val="000000" w:themeColor="text1"/>
              </w:rPr>
              <w:t xml:space="preserve">feeding and other routines </w:t>
            </w:r>
            <w:r w:rsidRPr="00D67227">
              <w:rPr>
                <w:rStyle w:val="normaltextrun"/>
                <w:color w:val="000000" w:themeColor="text1"/>
              </w:rPr>
              <w:t xml:space="preserve">that promote development of the whole child </w:t>
            </w:r>
            <w:r w:rsidRPr="00D67227">
              <w:rPr>
                <w:rStyle w:val="normaltextrun"/>
                <w:color w:val="000000"/>
                <w:shd w:val="clear" w:color="auto" w:fill="FFFFFF"/>
              </w:rPr>
              <w:t>including children with disabilities, developmental delays, language and or cultural differences</w:t>
            </w:r>
            <w:r w:rsidRPr="00D67227">
              <w:rPr>
                <w:rStyle w:val="normaltextrun"/>
                <w:color w:val="000000" w:themeColor="text1"/>
              </w:rPr>
              <w:t xml:space="preserve"> </w:t>
            </w:r>
          </w:p>
        </w:tc>
        <w:tc>
          <w:tcPr>
            <w:tcW w:w="6487" w:type="dxa"/>
          </w:tcPr>
          <w:p w14:paraId="28BA36EC" w14:textId="77777777" w:rsidR="00237A98" w:rsidRPr="00625170" w:rsidRDefault="00237A98" w:rsidP="00237A98">
            <w:pPr>
              <w:rPr>
                <w:b/>
                <w:color w:val="000000" w:themeColor="text1"/>
              </w:rPr>
            </w:pPr>
            <w:r w:rsidRPr="00625170">
              <w:rPr>
                <w:b/>
                <w:color w:val="000000" w:themeColor="text1"/>
              </w:rPr>
              <w:t>OSEP: Intervention and Instruction and Supporting Social and Emotional Development</w:t>
            </w:r>
          </w:p>
          <w:p w14:paraId="0AD9D2CE" w14:textId="77777777" w:rsidR="00237A98" w:rsidRPr="00625170" w:rsidRDefault="00237A98" w:rsidP="00237A98">
            <w:pPr>
              <w:rPr>
                <w:b/>
                <w:color w:val="000000" w:themeColor="text1"/>
              </w:rPr>
            </w:pPr>
            <w:r w:rsidRPr="00625170">
              <w:rPr>
                <w:b/>
                <w:color w:val="000000" w:themeColor="text1"/>
              </w:rPr>
              <w:t>EI/ESCE: Standard 1: 1.3, Standard 6: 6.3, 6.5, 6.6 and 6.7</w:t>
            </w:r>
          </w:p>
          <w:p w14:paraId="6178DEDC" w14:textId="77777777" w:rsidR="00237A98" w:rsidRPr="00625170" w:rsidRDefault="00237A98" w:rsidP="00237A98">
            <w:pPr>
              <w:rPr>
                <w:b/>
                <w:color w:val="000000" w:themeColor="text1"/>
              </w:rPr>
            </w:pPr>
            <w:r w:rsidRPr="00625170">
              <w:rPr>
                <w:b/>
                <w:color w:val="000000" w:themeColor="text1"/>
              </w:rPr>
              <w:t>NAEYC: Standard 1: 1b and 1c; Standard 4: 4a</w:t>
            </w:r>
          </w:p>
          <w:p w14:paraId="750A7656" w14:textId="77777777" w:rsidR="00237A98" w:rsidRPr="00625170" w:rsidRDefault="00237A98" w:rsidP="00237A98">
            <w:pPr>
              <w:rPr>
                <w:b/>
                <w:color w:val="000000" w:themeColor="text1"/>
              </w:rPr>
            </w:pPr>
            <w:r w:rsidRPr="00625170">
              <w:rPr>
                <w:b/>
                <w:color w:val="000000" w:themeColor="text1"/>
              </w:rPr>
              <w:t xml:space="preserve">PS&amp;C: Standard 1: and </w:t>
            </w:r>
            <w:r>
              <w:rPr>
                <w:b/>
                <w:color w:val="000000" w:themeColor="text1"/>
              </w:rPr>
              <w:t xml:space="preserve">Standard 4: </w:t>
            </w:r>
            <w:r w:rsidRPr="00625170">
              <w:rPr>
                <w:b/>
                <w:color w:val="000000" w:themeColor="text1"/>
              </w:rPr>
              <w:t>4a</w:t>
            </w:r>
          </w:p>
          <w:p w14:paraId="2D6AA7F8" w14:textId="77777777" w:rsidR="00237A98" w:rsidRDefault="00237A98" w:rsidP="00237A98">
            <w:pPr>
              <w:rPr>
                <w:b/>
                <w:color w:val="000000" w:themeColor="text1"/>
              </w:rPr>
            </w:pPr>
            <w:r w:rsidRPr="00625170">
              <w:rPr>
                <w:b/>
                <w:color w:val="000000" w:themeColor="text1"/>
              </w:rPr>
              <w:t xml:space="preserve">CKC’s: </w:t>
            </w:r>
            <w:r>
              <w:rPr>
                <w:b/>
                <w:color w:val="000000" w:themeColor="text1"/>
              </w:rPr>
              <w:t>Domain</w:t>
            </w:r>
            <w:r w:rsidRPr="00625170">
              <w:rPr>
                <w:b/>
                <w:color w:val="000000" w:themeColor="text1"/>
              </w:rPr>
              <w:t xml:space="preserve"> 1: 1.A.2 and 1.B.1 </w:t>
            </w:r>
          </w:p>
          <w:p w14:paraId="6FBAB021" w14:textId="77777777" w:rsidR="00237A98" w:rsidRPr="00625170" w:rsidRDefault="00237A98" w:rsidP="00237A98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          Domain</w:t>
            </w:r>
            <w:r w:rsidRPr="00625170">
              <w:rPr>
                <w:b/>
                <w:color w:val="000000" w:themeColor="text1"/>
              </w:rPr>
              <w:t xml:space="preserve"> 2: 2.A.2</w:t>
            </w:r>
          </w:p>
          <w:p w14:paraId="6803D66D" w14:textId="77777777" w:rsidR="00237A98" w:rsidRPr="00625170" w:rsidRDefault="00237A98" w:rsidP="00237A98">
            <w:pPr>
              <w:rPr>
                <w:b/>
                <w:color w:val="000000" w:themeColor="text1"/>
              </w:rPr>
            </w:pPr>
          </w:p>
          <w:p w14:paraId="7A74E00E" w14:textId="4285F94F" w:rsidR="00237A98" w:rsidRPr="00E3134A" w:rsidRDefault="00237A98" w:rsidP="00237A98">
            <w:pPr>
              <w:autoSpaceDE w:val="0"/>
              <w:autoSpaceDN w:val="0"/>
              <w:adjustRightInd w:val="0"/>
              <w:rPr>
                <w:color w:val="414142"/>
                <w:highlight w:val="yellow"/>
              </w:rPr>
            </w:pPr>
          </w:p>
        </w:tc>
      </w:tr>
      <w:tr w:rsidR="006F6DEB" w:rsidRPr="00E3134A" w14:paraId="0E15896C" w14:textId="77777777" w:rsidTr="005E6EE0">
        <w:tc>
          <w:tcPr>
            <w:tcW w:w="6463" w:type="dxa"/>
          </w:tcPr>
          <w:p w14:paraId="3DB58EE3" w14:textId="359622E3" w:rsidR="006F6DEB" w:rsidRPr="00D67227" w:rsidRDefault="006F6DEB" w:rsidP="006F6DEB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/>
              <w:rPr>
                <w:b/>
              </w:rPr>
            </w:pPr>
            <w:r w:rsidRPr="00D67227">
              <w:rPr>
                <w:bCs/>
              </w:rPr>
              <w:t xml:space="preserve">Discuss how partnerships with parents support all children’s development including children with disabilities, developmental delays, language and or cultural differences. </w:t>
            </w:r>
          </w:p>
        </w:tc>
        <w:tc>
          <w:tcPr>
            <w:tcW w:w="6487" w:type="dxa"/>
          </w:tcPr>
          <w:p w14:paraId="09E1120A" w14:textId="7A909CCB" w:rsidR="006F6DEB" w:rsidRPr="003A3BC9" w:rsidRDefault="006F6DEB" w:rsidP="006F6DEB">
            <w:pPr>
              <w:rPr>
                <w:b/>
                <w:color w:val="000000" w:themeColor="text1"/>
              </w:rPr>
            </w:pPr>
            <w:r w:rsidRPr="003A3BC9">
              <w:rPr>
                <w:b/>
                <w:color w:val="000000" w:themeColor="text1"/>
              </w:rPr>
              <w:t>OSEP: Working with Children and Families from Diverse Backgrounds</w:t>
            </w:r>
            <w:r>
              <w:rPr>
                <w:b/>
                <w:color w:val="000000" w:themeColor="text1"/>
              </w:rPr>
              <w:t xml:space="preserve">, Engaging and </w:t>
            </w:r>
            <w:r w:rsidRPr="003A3BC9">
              <w:rPr>
                <w:b/>
                <w:color w:val="000000" w:themeColor="text1"/>
              </w:rPr>
              <w:t>Communicating with Families</w:t>
            </w:r>
            <w:r>
              <w:rPr>
                <w:b/>
                <w:color w:val="000000" w:themeColor="text1"/>
              </w:rPr>
              <w:t xml:space="preserve"> and </w:t>
            </w:r>
            <w:r w:rsidRPr="003A3BC9">
              <w:rPr>
                <w:b/>
                <w:color w:val="000000" w:themeColor="text1"/>
              </w:rPr>
              <w:t>Collaboration</w:t>
            </w:r>
          </w:p>
          <w:p w14:paraId="1A7DB64B" w14:textId="5A549461" w:rsidR="006F6DEB" w:rsidRPr="003A3BC9" w:rsidRDefault="006F6DEB" w:rsidP="006F6DEB">
            <w:pPr>
              <w:rPr>
                <w:b/>
                <w:color w:val="000000" w:themeColor="text1"/>
              </w:rPr>
            </w:pPr>
            <w:r w:rsidRPr="003A3BC9">
              <w:rPr>
                <w:b/>
                <w:color w:val="000000" w:themeColor="text1"/>
              </w:rPr>
              <w:t>E/I/ESCE: Standard 2: 2.1 and 2.3</w:t>
            </w:r>
            <w:r w:rsidR="00995BE2">
              <w:rPr>
                <w:b/>
                <w:color w:val="000000" w:themeColor="text1"/>
              </w:rPr>
              <w:t xml:space="preserve">, </w:t>
            </w:r>
            <w:r w:rsidRPr="003A3BC9">
              <w:rPr>
                <w:b/>
                <w:color w:val="000000" w:themeColor="text1"/>
              </w:rPr>
              <w:t>Standard 3: 3.3</w:t>
            </w:r>
            <w:r w:rsidR="00995BE2">
              <w:rPr>
                <w:b/>
                <w:color w:val="000000" w:themeColor="text1"/>
              </w:rPr>
              <w:t xml:space="preserve"> and </w:t>
            </w:r>
            <w:r w:rsidRPr="003A3BC9">
              <w:rPr>
                <w:b/>
                <w:color w:val="000000" w:themeColor="text1"/>
              </w:rPr>
              <w:t>Standard 4: 4.4</w:t>
            </w:r>
          </w:p>
          <w:p w14:paraId="63C7189C" w14:textId="77777777" w:rsidR="006F6DEB" w:rsidRPr="003A3BC9" w:rsidRDefault="006F6DEB" w:rsidP="006F6DEB">
            <w:pPr>
              <w:rPr>
                <w:b/>
                <w:color w:val="000000" w:themeColor="text1"/>
              </w:rPr>
            </w:pPr>
            <w:r w:rsidRPr="003A3BC9">
              <w:rPr>
                <w:b/>
                <w:color w:val="000000" w:themeColor="text1"/>
              </w:rPr>
              <w:t>NAEYC: Standard 2: 2a, 2b and 2c and Standard 3: 3d</w:t>
            </w:r>
          </w:p>
          <w:p w14:paraId="68080FCE" w14:textId="77777777" w:rsidR="006F6DEB" w:rsidRPr="003A3BC9" w:rsidRDefault="006F6DEB" w:rsidP="006F6DEB">
            <w:pPr>
              <w:rPr>
                <w:b/>
                <w:color w:val="000000" w:themeColor="text1"/>
              </w:rPr>
            </w:pPr>
            <w:r w:rsidRPr="003A3BC9">
              <w:rPr>
                <w:b/>
                <w:color w:val="000000" w:themeColor="text1"/>
              </w:rPr>
              <w:t>PS&amp;C: Standard 2: 2a, 2b and 2c; Standard 3:3d</w:t>
            </w:r>
          </w:p>
          <w:p w14:paraId="60FABC45" w14:textId="264C4B3B" w:rsidR="006F6DEB" w:rsidRPr="00E3134A" w:rsidRDefault="006F6DEB" w:rsidP="006F6DEB">
            <w:pPr>
              <w:rPr>
                <w:b/>
                <w:color w:val="000000" w:themeColor="text1"/>
                <w:highlight w:val="yellow"/>
              </w:rPr>
            </w:pPr>
            <w:r w:rsidRPr="003A3BC9">
              <w:rPr>
                <w:b/>
                <w:color w:val="000000" w:themeColor="text1"/>
              </w:rPr>
              <w:t>CKC’s: Standard 5: 5.A.1</w:t>
            </w:r>
            <w:r w:rsidR="00995BE2">
              <w:rPr>
                <w:b/>
                <w:color w:val="000000" w:themeColor="text1"/>
              </w:rPr>
              <w:t xml:space="preserve">, </w:t>
            </w:r>
            <w:r w:rsidRPr="003A3BC9">
              <w:rPr>
                <w:b/>
                <w:color w:val="000000" w:themeColor="text1"/>
              </w:rPr>
              <w:t>5.</w:t>
            </w:r>
            <w:r w:rsidR="00995BE2">
              <w:rPr>
                <w:b/>
                <w:color w:val="000000" w:themeColor="text1"/>
              </w:rPr>
              <w:t>A</w:t>
            </w:r>
            <w:r w:rsidRPr="003A3BC9">
              <w:rPr>
                <w:b/>
                <w:color w:val="000000" w:themeColor="text1"/>
              </w:rPr>
              <w:t>.2</w:t>
            </w:r>
            <w:r w:rsidR="00995BE2">
              <w:rPr>
                <w:b/>
                <w:color w:val="000000" w:themeColor="text1"/>
              </w:rPr>
              <w:t xml:space="preserve"> and </w:t>
            </w:r>
            <w:r w:rsidRPr="003A3BC9">
              <w:rPr>
                <w:b/>
                <w:color w:val="000000" w:themeColor="text1"/>
              </w:rPr>
              <w:t>5.</w:t>
            </w:r>
            <w:r w:rsidR="00995BE2">
              <w:rPr>
                <w:b/>
                <w:color w:val="000000" w:themeColor="text1"/>
              </w:rPr>
              <w:t>B</w:t>
            </w:r>
            <w:r w:rsidRPr="003A3BC9">
              <w:rPr>
                <w:b/>
                <w:color w:val="000000" w:themeColor="text1"/>
              </w:rPr>
              <w:t xml:space="preserve">.1 </w:t>
            </w:r>
          </w:p>
        </w:tc>
      </w:tr>
    </w:tbl>
    <w:p w14:paraId="037756DC" w14:textId="77777777" w:rsidR="00DA5134" w:rsidRPr="00E3134A" w:rsidRDefault="00DA5134" w:rsidP="007B0F68">
      <w:pPr>
        <w:rPr>
          <w:rFonts w:ascii="Arial" w:hAnsi="Arial" w:cs="Arial"/>
          <w:sz w:val="24"/>
          <w:szCs w:val="24"/>
          <w:highlight w:val="yellow"/>
        </w:rPr>
      </w:pPr>
    </w:p>
    <w:p w14:paraId="144BECFF" w14:textId="77777777" w:rsidR="00171444" w:rsidRPr="00893B0F" w:rsidRDefault="002B23F5" w:rsidP="00171444">
      <w:pPr>
        <w:rPr>
          <w:rFonts w:ascii="Times New Roman" w:hAnsi="Times New Roman" w:cs="Times New Roman"/>
          <w:b/>
          <w:sz w:val="24"/>
          <w:szCs w:val="24"/>
        </w:rPr>
      </w:pPr>
      <w:r w:rsidRPr="00893B0F">
        <w:rPr>
          <w:rFonts w:ascii="Times New Roman" w:hAnsi="Times New Roman" w:cs="Times New Roman"/>
          <w:b/>
          <w:sz w:val="24"/>
          <w:szCs w:val="24"/>
        </w:rPr>
        <w:t>Course Content:</w:t>
      </w:r>
      <w:r w:rsidR="00171444" w:rsidRPr="00893B0F">
        <w:rPr>
          <w:rFonts w:ascii="Times New Roman" w:hAnsi="Times New Roman" w:cs="Times New Roman"/>
          <w:b/>
          <w:sz w:val="24"/>
          <w:szCs w:val="24"/>
        </w:rPr>
        <w:t xml:space="preserve"> The following topics will be covered: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63"/>
        <w:gridCol w:w="6487"/>
      </w:tblGrid>
      <w:tr w:rsidR="00FD360B" w:rsidRPr="00E3134A" w14:paraId="4F618453" w14:textId="77777777" w:rsidTr="00EE6C1F">
        <w:tc>
          <w:tcPr>
            <w:tcW w:w="6463" w:type="dxa"/>
          </w:tcPr>
          <w:p w14:paraId="3FCFB985" w14:textId="77777777" w:rsidR="00FD360B" w:rsidRPr="00E3134A" w:rsidRDefault="00FD360B" w:rsidP="00EE6C1F">
            <w:pPr>
              <w:rPr>
                <w:b/>
                <w:color w:val="000000" w:themeColor="text1"/>
                <w:highlight w:val="yellow"/>
              </w:rPr>
            </w:pPr>
            <w:r w:rsidRPr="00893B0F">
              <w:rPr>
                <w:b/>
                <w:color w:val="000000" w:themeColor="text1"/>
              </w:rPr>
              <w:lastRenderedPageBreak/>
              <w:t xml:space="preserve">Course Content: </w:t>
            </w:r>
          </w:p>
        </w:tc>
        <w:tc>
          <w:tcPr>
            <w:tcW w:w="6487" w:type="dxa"/>
          </w:tcPr>
          <w:p w14:paraId="1F0CF6B7" w14:textId="77777777" w:rsidR="00FD360B" w:rsidRPr="00E3134A" w:rsidRDefault="00FD360B" w:rsidP="00EE6C1F">
            <w:pPr>
              <w:rPr>
                <w:b/>
                <w:color w:val="000000" w:themeColor="text1"/>
                <w:highlight w:val="yellow"/>
              </w:rPr>
            </w:pPr>
            <w:r w:rsidRPr="004D565B">
              <w:rPr>
                <w:b/>
                <w:color w:val="000000" w:themeColor="text1"/>
              </w:rPr>
              <w:t>Alignment with Standards</w:t>
            </w:r>
          </w:p>
        </w:tc>
      </w:tr>
      <w:tr w:rsidR="00D67227" w:rsidRPr="00E3134A" w14:paraId="0D26F8D4" w14:textId="77777777" w:rsidTr="00EE6C1F">
        <w:tc>
          <w:tcPr>
            <w:tcW w:w="6463" w:type="dxa"/>
          </w:tcPr>
          <w:p w14:paraId="1E28087C" w14:textId="3D790488" w:rsidR="00D67227" w:rsidRPr="003D1A9A" w:rsidRDefault="00D67227" w:rsidP="003D1A9A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3D1A9A">
              <w:rPr>
                <w:rStyle w:val="normaltextrun"/>
                <w:color w:val="000000"/>
                <w:shd w:val="clear" w:color="auto" w:fill="FFFFFF"/>
              </w:rPr>
              <w:t>Various theories and philosophies of child development and learning.</w:t>
            </w:r>
          </w:p>
          <w:p w14:paraId="6B1E46AE" w14:textId="77777777" w:rsidR="00D67227" w:rsidRPr="003D1A9A" w:rsidRDefault="00D67227" w:rsidP="00D67227">
            <w:pPr>
              <w:ind w:left="360"/>
              <w:rPr>
                <w:b/>
                <w:color w:val="000000" w:themeColor="text1"/>
              </w:rPr>
            </w:pPr>
          </w:p>
        </w:tc>
        <w:tc>
          <w:tcPr>
            <w:tcW w:w="6487" w:type="dxa"/>
          </w:tcPr>
          <w:p w14:paraId="0F708B81" w14:textId="77777777" w:rsidR="00F50723" w:rsidRPr="004D565B" w:rsidRDefault="00F50723" w:rsidP="00F50723">
            <w:pPr>
              <w:rPr>
                <w:b/>
                <w:color w:val="000000" w:themeColor="text1"/>
              </w:rPr>
            </w:pPr>
            <w:r w:rsidRPr="004D565B">
              <w:rPr>
                <w:b/>
                <w:color w:val="000000" w:themeColor="text1"/>
              </w:rPr>
              <w:t>EI/ESCE:</w:t>
            </w:r>
            <w:r>
              <w:rPr>
                <w:b/>
                <w:color w:val="000000" w:themeColor="text1"/>
              </w:rPr>
              <w:t xml:space="preserve"> Standard 1: 1.1</w:t>
            </w:r>
          </w:p>
          <w:p w14:paraId="6BA48264" w14:textId="77777777" w:rsidR="00F50723" w:rsidRPr="004D565B" w:rsidRDefault="00F50723" w:rsidP="00F50723">
            <w:pPr>
              <w:rPr>
                <w:b/>
                <w:color w:val="000000" w:themeColor="text1"/>
              </w:rPr>
            </w:pPr>
            <w:r w:rsidRPr="004D565B">
              <w:rPr>
                <w:b/>
                <w:color w:val="000000" w:themeColor="text1"/>
              </w:rPr>
              <w:t>NAEYC</w:t>
            </w:r>
            <w:r>
              <w:rPr>
                <w:b/>
                <w:color w:val="000000" w:themeColor="text1"/>
              </w:rPr>
              <w:t>: Standard 1: 1a and 1b</w:t>
            </w:r>
          </w:p>
          <w:p w14:paraId="212B2ED1" w14:textId="77777777" w:rsidR="00F50723" w:rsidRPr="004D565B" w:rsidRDefault="00F50723" w:rsidP="00F50723">
            <w:pPr>
              <w:rPr>
                <w:b/>
                <w:color w:val="000000" w:themeColor="text1"/>
              </w:rPr>
            </w:pPr>
            <w:r w:rsidRPr="004D565B">
              <w:rPr>
                <w:b/>
                <w:color w:val="000000" w:themeColor="text1"/>
              </w:rPr>
              <w:t>PS&amp;C</w:t>
            </w:r>
            <w:r>
              <w:rPr>
                <w:b/>
                <w:color w:val="000000" w:themeColor="text1"/>
              </w:rPr>
              <w:t>: Standard 1: 1a and 1c</w:t>
            </w:r>
          </w:p>
          <w:p w14:paraId="72C1BAC4" w14:textId="10AFBE67" w:rsidR="00D67227" w:rsidRPr="00E3134A" w:rsidRDefault="00F50723" w:rsidP="00F50723">
            <w:pPr>
              <w:rPr>
                <w:b/>
                <w:color w:val="000000" w:themeColor="text1"/>
                <w:highlight w:val="yellow"/>
              </w:rPr>
            </w:pPr>
            <w:r w:rsidRPr="004D565B">
              <w:rPr>
                <w:b/>
                <w:color w:val="000000" w:themeColor="text1"/>
              </w:rPr>
              <w:t>CKC’s</w:t>
            </w:r>
            <w:r>
              <w:rPr>
                <w:b/>
                <w:color w:val="000000" w:themeColor="text1"/>
              </w:rPr>
              <w:t>: Domain 1: 1. A.1</w:t>
            </w:r>
          </w:p>
        </w:tc>
      </w:tr>
      <w:tr w:rsidR="00237A98" w:rsidRPr="00E3134A" w14:paraId="400C268A" w14:textId="77777777" w:rsidTr="00EE6C1F">
        <w:tc>
          <w:tcPr>
            <w:tcW w:w="6463" w:type="dxa"/>
          </w:tcPr>
          <w:p w14:paraId="2B2487CD" w14:textId="7F110BC2" w:rsidR="00237A98" w:rsidRPr="003D1A9A" w:rsidRDefault="00237A98" w:rsidP="00237A98">
            <w:pPr>
              <w:pStyle w:val="ListParagraph"/>
              <w:numPr>
                <w:ilvl w:val="0"/>
                <w:numId w:val="31"/>
              </w:numPr>
              <w:rPr>
                <w:b/>
                <w:color w:val="000000" w:themeColor="text1"/>
              </w:rPr>
            </w:pPr>
            <w:r w:rsidRPr="003D1A9A">
              <w:rPr>
                <w:rStyle w:val="normaltextrun"/>
                <w:color w:val="000000"/>
                <w:shd w:val="clear" w:color="auto" w:fill="FFFFFF"/>
              </w:rPr>
              <w:t xml:space="preserve">Infant Toddler </w:t>
            </w:r>
            <w:r>
              <w:rPr>
                <w:rStyle w:val="normaltextrun"/>
                <w:color w:val="000000"/>
                <w:shd w:val="clear" w:color="auto" w:fill="FFFFFF"/>
              </w:rPr>
              <w:t xml:space="preserve">behavior, </w:t>
            </w:r>
            <w:r w:rsidRPr="003D1A9A">
              <w:rPr>
                <w:rStyle w:val="normaltextrun"/>
                <w:color w:val="000000"/>
                <w:shd w:val="clear" w:color="auto" w:fill="FFFFFF"/>
              </w:rPr>
              <w:t>development and approaches to learning including children with disabilities, developmental delays, language and or cultural differences.</w:t>
            </w:r>
          </w:p>
        </w:tc>
        <w:tc>
          <w:tcPr>
            <w:tcW w:w="6487" w:type="dxa"/>
          </w:tcPr>
          <w:p w14:paraId="417257FA" w14:textId="77777777" w:rsidR="00237A98" w:rsidRPr="004D565B" w:rsidRDefault="00237A98" w:rsidP="00237A98">
            <w:pPr>
              <w:rPr>
                <w:b/>
                <w:color w:val="000000" w:themeColor="text1"/>
              </w:rPr>
            </w:pPr>
            <w:r w:rsidRPr="004D565B">
              <w:rPr>
                <w:b/>
                <w:color w:val="000000" w:themeColor="text1"/>
              </w:rPr>
              <w:t>EI/ESCE:</w:t>
            </w:r>
            <w:r>
              <w:rPr>
                <w:b/>
                <w:color w:val="000000" w:themeColor="text1"/>
              </w:rPr>
              <w:t xml:space="preserve"> Standard 1: 1.2 and 1.4</w:t>
            </w:r>
          </w:p>
          <w:p w14:paraId="5AA5E5BD" w14:textId="77777777" w:rsidR="00237A98" w:rsidRPr="004D565B" w:rsidRDefault="00237A98" w:rsidP="00237A98">
            <w:pPr>
              <w:rPr>
                <w:b/>
                <w:color w:val="000000" w:themeColor="text1"/>
              </w:rPr>
            </w:pPr>
            <w:r w:rsidRPr="004D565B">
              <w:rPr>
                <w:b/>
                <w:color w:val="000000" w:themeColor="text1"/>
              </w:rPr>
              <w:t>NAEYC</w:t>
            </w:r>
            <w:r>
              <w:rPr>
                <w:b/>
                <w:color w:val="000000" w:themeColor="text1"/>
              </w:rPr>
              <w:t>: Standard 1:1a</w:t>
            </w:r>
          </w:p>
          <w:p w14:paraId="296B6E49" w14:textId="77777777" w:rsidR="00237A98" w:rsidRPr="004D565B" w:rsidRDefault="00237A98" w:rsidP="00237A98">
            <w:pPr>
              <w:rPr>
                <w:b/>
                <w:color w:val="000000" w:themeColor="text1"/>
              </w:rPr>
            </w:pPr>
            <w:r w:rsidRPr="004D565B">
              <w:rPr>
                <w:b/>
                <w:color w:val="000000" w:themeColor="text1"/>
              </w:rPr>
              <w:t>PS&amp;C</w:t>
            </w:r>
            <w:r>
              <w:rPr>
                <w:b/>
                <w:color w:val="000000" w:themeColor="text1"/>
              </w:rPr>
              <w:t>: Standard 1: 1a</w:t>
            </w:r>
          </w:p>
          <w:p w14:paraId="00510A7E" w14:textId="1972AC35" w:rsidR="00237A98" w:rsidRPr="00E3134A" w:rsidRDefault="00237A98" w:rsidP="00237A98">
            <w:pPr>
              <w:rPr>
                <w:b/>
                <w:color w:val="000000" w:themeColor="text1"/>
                <w:highlight w:val="yellow"/>
              </w:rPr>
            </w:pPr>
            <w:r w:rsidRPr="004D565B">
              <w:rPr>
                <w:b/>
                <w:color w:val="000000" w:themeColor="text1"/>
              </w:rPr>
              <w:t>CKC’s</w:t>
            </w:r>
            <w:r>
              <w:rPr>
                <w:b/>
                <w:color w:val="000000" w:themeColor="text1"/>
              </w:rPr>
              <w:t>: Domain 1: 1. A.1</w:t>
            </w:r>
          </w:p>
        </w:tc>
      </w:tr>
      <w:tr w:rsidR="00D67227" w:rsidRPr="00E3134A" w14:paraId="4B3BF9AB" w14:textId="77777777" w:rsidTr="00EE6C1F">
        <w:tc>
          <w:tcPr>
            <w:tcW w:w="6463" w:type="dxa"/>
          </w:tcPr>
          <w:p w14:paraId="5127AC73" w14:textId="23BECD84" w:rsidR="00D67227" w:rsidRPr="003D1A9A" w:rsidRDefault="003D1A9A" w:rsidP="003D1A9A">
            <w:pPr>
              <w:pStyle w:val="paragraph"/>
              <w:numPr>
                <w:ilvl w:val="0"/>
                <w:numId w:val="31"/>
              </w:numPr>
              <w:spacing w:after="0"/>
              <w:textAlignment w:val="baseline"/>
              <w:rPr>
                <w:rStyle w:val="normaltextrun"/>
                <w:color w:val="000000"/>
                <w:shd w:val="clear" w:color="auto" w:fill="FFFFFF"/>
              </w:rPr>
            </w:pPr>
            <w:r w:rsidRPr="003D1A9A">
              <w:rPr>
                <w:rStyle w:val="normaltextrun"/>
                <w:color w:val="000000"/>
                <w:shd w:val="clear" w:color="auto" w:fill="FFFFFF"/>
              </w:rPr>
              <w:t>C</w:t>
            </w:r>
            <w:r w:rsidR="00D67227" w:rsidRPr="003D1A9A">
              <w:rPr>
                <w:rStyle w:val="normaltextrun"/>
                <w:color w:val="000000"/>
                <w:shd w:val="clear" w:color="auto" w:fill="FFFFFF"/>
              </w:rPr>
              <w:t>urrent research on brain development.</w:t>
            </w:r>
          </w:p>
          <w:p w14:paraId="2D2F60C4" w14:textId="77777777" w:rsidR="00D67227" w:rsidRPr="003D1A9A" w:rsidRDefault="00D67227" w:rsidP="00D67227">
            <w:pPr>
              <w:ind w:left="360"/>
              <w:rPr>
                <w:b/>
                <w:color w:val="000000" w:themeColor="text1"/>
              </w:rPr>
            </w:pPr>
          </w:p>
        </w:tc>
        <w:tc>
          <w:tcPr>
            <w:tcW w:w="6487" w:type="dxa"/>
          </w:tcPr>
          <w:p w14:paraId="1913DB77" w14:textId="77777777" w:rsidR="00FF5E51" w:rsidRPr="004D565B" w:rsidRDefault="00FF5E51" w:rsidP="00FF5E51">
            <w:pPr>
              <w:rPr>
                <w:b/>
                <w:color w:val="000000" w:themeColor="text1"/>
              </w:rPr>
            </w:pPr>
            <w:r w:rsidRPr="004D565B">
              <w:rPr>
                <w:b/>
                <w:color w:val="000000" w:themeColor="text1"/>
              </w:rPr>
              <w:t>EI/ESCE:</w:t>
            </w:r>
            <w:r>
              <w:rPr>
                <w:b/>
                <w:color w:val="000000" w:themeColor="text1"/>
              </w:rPr>
              <w:t xml:space="preserve"> Standard 1: 1.3</w:t>
            </w:r>
          </w:p>
          <w:p w14:paraId="29D72D23" w14:textId="77777777" w:rsidR="00FF5E51" w:rsidRPr="004D565B" w:rsidRDefault="00FF5E51" w:rsidP="00FF5E51">
            <w:pPr>
              <w:rPr>
                <w:b/>
                <w:color w:val="000000" w:themeColor="text1"/>
              </w:rPr>
            </w:pPr>
            <w:r w:rsidRPr="004D565B">
              <w:rPr>
                <w:b/>
                <w:color w:val="000000" w:themeColor="text1"/>
              </w:rPr>
              <w:t>NAEYC</w:t>
            </w:r>
            <w:r>
              <w:rPr>
                <w:b/>
                <w:color w:val="000000" w:themeColor="text1"/>
              </w:rPr>
              <w:t>: Standard 1: 1b</w:t>
            </w:r>
          </w:p>
          <w:p w14:paraId="3EEB6770" w14:textId="77777777" w:rsidR="00FF5E51" w:rsidRPr="004D565B" w:rsidRDefault="00FF5E51" w:rsidP="00FF5E51">
            <w:pPr>
              <w:rPr>
                <w:b/>
                <w:color w:val="000000" w:themeColor="text1"/>
              </w:rPr>
            </w:pPr>
            <w:r w:rsidRPr="004D565B">
              <w:rPr>
                <w:b/>
                <w:color w:val="000000" w:themeColor="text1"/>
              </w:rPr>
              <w:t>PS&amp;C</w:t>
            </w:r>
            <w:r>
              <w:rPr>
                <w:b/>
                <w:color w:val="000000" w:themeColor="text1"/>
              </w:rPr>
              <w:t>: Standard 1: 1a and 1c</w:t>
            </w:r>
          </w:p>
          <w:p w14:paraId="4E0259CD" w14:textId="67EC17B7" w:rsidR="00D67227" w:rsidRPr="00E3134A" w:rsidRDefault="00FF5E51" w:rsidP="00FF5E51">
            <w:pPr>
              <w:rPr>
                <w:b/>
                <w:color w:val="000000" w:themeColor="text1"/>
                <w:highlight w:val="yellow"/>
              </w:rPr>
            </w:pPr>
            <w:r w:rsidRPr="004D565B">
              <w:rPr>
                <w:b/>
                <w:color w:val="000000" w:themeColor="text1"/>
              </w:rPr>
              <w:t>CKC’s</w:t>
            </w:r>
            <w:r>
              <w:rPr>
                <w:b/>
                <w:color w:val="000000" w:themeColor="text1"/>
              </w:rPr>
              <w:t>: Domain 1: 1. A.1</w:t>
            </w:r>
          </w:p>
        </w:tc>
      </w:tr>
      <w:tr w:rsidR="00237A98" w:rsidRPr="00E3134A" w14:paraId="103B746B" w14:textId="77777777" w:rsidTr="00EE6C1F">
        <w:tc>
          <w:tcPr>
            <w:tcW w:w="6463" w:type="dxa"/>
          </w:tcPr>
          <w:p w14:paraId="56E5FA0C" w14:textId="771E35CD" w:rsidR="00237A98" w:rsidRPr="003D1A9A" w:rsidRDefault="00237A98" w:rsidP="00237A98">
            <w:pPr>
              <w:pStyle w:val="ListParagraph"/>
              <w:numPr>
                <w:ilvl w:val="0"/>
                <w:numId w:val="31"/>
              </w:numPr>
              <w:rPr>
                <w:b/>
                <w:color w:val="000000" w:themeColor="text1"/>
              </w:rPr>
            </w:pPr>
            <w:r w:rsidRPr="003D1A9A">
              <w:rPr>
                <w:rStyle w:val="normaltextrun"/>
                <w:color w:val="000000"/>
                <w:shd w:val="clear" w:color="auto" w:fill="FFFFFF"/>
              </w:rPr>
              <w:t>Influences of heredity and environment and how they impact typical and atypical development of the infant and toddler.</w:t>
            </w:r>
          </w:p>
        </w:tc>
        <w:tc>
          <w:tcPr>
            <w:tcW w:w="6487" w:type="dxa"/>
          </w:tcPr>
          <w:p w14:paraId="729228BA" w14:textId="77777777" w:rsidR="002D1942" w:rsidRPr="002D1942" w:rsidRDefault="002D1942" w:rsidP="002D1942">
            <w:pPr>
              <w:rPr>
                <w:b/>
                <w:color w:val="000000" w:themeColor="text1"/>
              </w:rPr>
            </w:pPr>
            <w:r w:rsidRPr="002D1942">
              <w:rPr>
                <w:b/>
                <w:color w:val="000000" w:themeColor="text1"/>
              </w:rPr>
              <w:t>EI/ESCE: Standard 1: 1.3</w:t>
            </w:r>
          </w:p>
          <w:p w14:paraId="6C316C1E" w14:textId="77777777" w:rsidR="002D1942" w:rsidRPr="002D1942" w:rsidRDefault="002D1942" w:rsidP="002D1942">
            <w:pPr>
              <w:rPr>
                <w:b/>
                <w:color w:val="000000" w:themeColor="text1"/>
              </w:rPr>
            </w:pPr>
            <w:r w:rsidRPr="002D1942">
              <w:rPr>
                <w:b/>
                <w:color w:val="000000" w:themeColor="text1"/>
              </w:rPr>
              <w:t>NAEYC: Standard 1: 1b</w:t>
            </w:r>
          </w:p>
          <w:p w14:paraId="3F0DA12D" w14:textId="77777777" w:rsidR="002D1942" w:rsidRPr="002D1942" w:rsidRDefault="002D1942" w:rsidP="002D1942">
            <w:pPr>
              <w:rPr>
                <w:b/>
                <w:color w:val="000000" w:themeColor="text1"/>
              </w:rPr>
            </w:pPr>
            <w:r w:rsidRPr="002D1942">
              <w:rPr>
                <w:b/>
                <w:color w:val="000000" w:themeColor="text1"/>
              </w:rPr>
              <w:t>PS&amp;C: Standard 1: 1b and 1c</w:t>
            </w:r>
          </w:p>
          <w:p w14:paraId="2A0801D8" w14:textId="08ED12F1" w:rsidR="00237A98" w:rsidRPr="006F6DEB" w:rsidRDefault="002D1942" w:rsidP="002D1942">
            <w:pPr>
              <w:pStyle w:val="Quote"/>
              <w:spacing w:before="0"/>
              <w:ind w:left="0" w:right="0"/>
              <w:jc w:val="left"/>
              <w:rPr>
                <w:b/>
                <w:bCs/>
                <w:highlight w:val="yellow"/>
              </w:rPr>
            </w:pPr>
            <w:r w:rsidRPr="002D1942">
              <w:rPr>
                <w:b/>
                <w:i w:val="0"/>
                <w:iCs w:val="0"/>
                <w:color w:val="000000" w:themeColor="text1"/>
              </w:rPr>
              <w:t>CKC’s: Domain 1: 1. A.1</w:t>
            </w:r>
          </w:p>
        </w:tc>
      </w:tr>
      <w:tr w:rsidR="00237A98" w:rsidRPr="00E3134A" w14:paraId="359AAA35" w14:textId="77777777" w:rsidTr="00EE6C1F">
        <w:tc>
          <w:tcPr>
            <w:tcW w:w="6463" w:type="dxa"/>
          </w:tcPr>
          <w:p w14:paraId="43606B61" w14:textId="1EF83BD3" w:rsidR="00237A98" w:rsidRPr="003D1A9A" w:rsidRDefault="00237A98" w:rsidP="00237A98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3D1A9A">
              <w:rPr>
                <w:rStyle w:val="normaltextrun"/>
                <w:color w:val="000000"/>
                <w:shd w:val="clear" w:color="auto" w:fill="FFFFFF"/>
              </w:rPr>
              <w:t xml:space="preserve"> CT. ELDS, developmental domains (Physical Development and Health, Early Language, Creative Arts, Early Mathematics, Early Science, Cognition and Social and Emotional) and its connection to a developmentally appropriate, infant toddler inclusive curriculum.</w:t>
            </w:r>
          </w:p>
          <w:p w14:paraId="069834DD" w14:textId="77777777" w:rsidR="00237A98" w:rsidRDefault="00237A98" w:rsidP="00237A98">
            <w:pPr>
              <w:ind w:left="360"/>
              <w:rPr>
                <w:b/>
                <w:color w:val="000000" w:themeColor="text1"/>
              </w:rPr>
            </w:pPr>
          </w:p>
          <w:p w14:paraId="53EDE225" w14:textId="5DC26B38" w:rsidR="00237A98" w:rsidRPr="00BA5D48" w:rsidRDefault="00237A98" w:rsidP="00237A98"/>
        </w:tc>
        <w:tc>
          <w:tcPr>
            <w:tcW w:w="6487" w:type="dxa"/>
          </w:tcPr>
          <w:p w14:paraId="1CA29113" w14:textId="77777777" w:rsidR="00237A98" w:rsidRPr="006F6DEB" w:rsidRDefault="00237A98" w:rsidP="006F6DEB">
            <w:pPr>
              <w:pStyle w:val="Quote"/>
              <w:spacing w:before="0"/>
              <w:ind w:left="0" w:right="0"/>
              <w:jc w:val="left"/>
              <w:rPr>
                <w:b/>
                <w:bCs/>
                <w:i w:val="0"/>
                <w:iCs w:val="0"/>
              </w:rPr>
            </w:pPr>
            <w:r w:rsidRPr="006F6DEB">
              <w:rPr>
                <w:b/>
                <w:bCs/>
                <w:i w:val="0"/>
                <w:iCs w:val="0"/>
              </w:rPr>
              <w:t>OSEP: Intervention and Instruction</w:t>
            </w:r>
          </w:p>
          <w:p w14:paraId="23A458B3" w14:textId="77777777" w:rsidR="00237A98" w:rsidRPr="006F6DEB" w:rsidRDefault="00237A98" w:rsidP="006F6DEB">
            <w:pPr>
              <w:pStyle w:val="Quote"/>
              <w:spacing w:before="0"/>
              <w:ind w:left="0" w:right="0"/>
              <w:jc w:val="left"/>
              <w:rPr>
                <w:b/>
                <w:bCs/>
                <w:i w:val="0"/>
                <w:iCs w:val="0"/>
              </w:rPr>
            </w:pPr>
            <w:r w:rsidRPr="006F6DEB">
              <w:rPr>
                <w:b/>
                <w:bCs/>
                <w:i w:val="0"/>
                <w:iCs w:val="0"/>
              </w:rPr>
              <w:t>EI/ESCE: Standard 1: 1.3 and 1.4</w:t>
            </w:r>
          </w:p>
          <w:p w14:paraId="72EB99D9" w14:textId="77777777" w:rsidR="00237A98" w:rsidRPr="006F6DEB" w:rsidRDefault="00237A98" w:rsidP="006F6DEB">
            <w:pPr>
              <w:pStyle w:val="Quote"/>
              <w:spacing w:before="0"/>
              <w:ind w:left="0" w:right="0"/>
              <w:jc w:val="left"/>
              <w:rPr>
                <w:b/>
                <w:bCs/>
                <w:i w:val="0"/>
                <w:iCs w:val="0"/>
              </w:rPr>
            </w:pPr>
            <w:r w:rsidRPr="006F6DEB">
              <w:rPr>
                <w:b/>
                <w:bCs/>
                <w:i w:val="0"/>
                <w:iCs w:val="0"/>
              </w:rPr>
              <w:t xml:space="preserve">                   Standard 5: 5.2</w:t>
            </w:r>
          </w:p>
          <w:p w14:paraId="537A1D55" w14:textId="77777777" w:rsidR="00237A98" w:rsidRPr="006F6DEB" w:rsidRDefault="00237A98" w:rsidP="006F6DEB">
            <w:pPr>
              <w:pStyle w:val="Quote"/>
              <w:spacing w:before="0"/>
              <w:ind w:left="0" w:right="0"/>
              <w:jc w:val="left"/>
              <w:rPr>
                <w:b/>
                <w:bCs/>
                <w:i w:val="0"/>
                <w:iCs w:val="0"/>
              </w:rPr>
            </w:pPr>
            <w:r w:rsidRPr="006F6DEB">
              <w:rPr>
                <w:b/>
                <w:bCs/>
                <w:i w:val="0"/>
                <w:iCs w:val="0"/>
              </w:rPr>
              <w:t xml:space="preserve">                   Standard 6: 6.3, 6.4, 6.5, 6.7 and 6.7</w:t>
            </w:r>
          </w:p>
          <w:p w14:paraId="0EC41754" w14:textId="77777777" w:rsidR="00237A98" w:rsidRPr="006F6DEB" w:rsidRDefault="00237A98" w:rsidP="006F6DEB">
            <w:pPr>
              <w:pStyle w:val="Quote"/>
              <w:spacing w:before="0"/>
              <w:ind w:left="0" w:right="0"/>
              <w:jc w:val="left"/>
              <w:rPr>
                <w:b/>
                <w:bCs/>
                <w:i w:val="0"/>
                <w:iCs w:val="0"/>
              </w:rPr>
            </w:pPr>
            <w:r w:rsidRPr="006F6DEB">
              <w:rPr>
                <w:b/>
                <w:bCs/>
                <w:i w:val="0"/>
                <w:iCs w:val="0"/>
              </w:rPr>
              <w:t>NAEYC: Standard 1: 1b</w:t>
            </w:r>
          </w:p>
          <w:p w14:paraId="13BFB601" w14:textId="77777777" w:rsidR="00237A98" w:rsidRPr="006F6DEB" w:rsidRDefault="00237A98" w:rsidP="006F6DEB">
            <w:pPr>
              <w:pStyle w:val="Quote"/>
              <w:spacing w:before="0"/>
              <w:ind w:left="0" w:right="0"/>
              <w:jc w:val="left"/>
              <w:rPr>
                <w:b/>
                <w:bCs/>
                <w:i w:val="0"/>
                <w:iCs w:val="0"/>
              </w:rPr>
            </w:pPr>
            <w:r w:rsidRPr="006F6DEB">
              <w:rPr>
                <w:b/>
                <w:bCs/>
                <w:i w:val="0"/>
                <w:iCs w:val="0"/>
              </w:rPr>
              <w:t xml:space="preserve">                 Standard 4: 4b and 4c</w:t>
            </w:r>
          </w:p>
          <w:p w14:paraId="3CB5F897" w14:textId="542F2AEC" w:rsidR="00237A98" w:rsidRPr="006F6DEB" w:rsidRDefault="00237A98" w:rsidP="006F6DEB">
            <w:pPr>
              <w:pStyle w:val="Quote"/>
              <w:spacing w:before="0"/>
              <w:ind w:left="0" w:right="0"/>
              <w:jc w:val="left"/>
              <w:rPr>
                <w:b/>
                <w:bCs/>
                <w:i w:val="0"/>
                <w:iCs w:val="0"/>
              </w:rPr>
            </w:pPr>
            <w:r w:rsidRPr="006F6DEB">
              <w:rPr>
                <w:b/>
                <w:bCs/>
                <w:i w:val="0"/>
                <w:iCs w:val="0"/>
              </w:rPr>
              <w:t xml:space="preserve">                 Standard 5: </w:t>
            </w:r>
            <w:r w:rsidR="00995BE2">
              <w:rPr>
                <w:b/>
                <w:bCs/>
                <w:i w:val="0"/>
                <w:iCs w:val="0"/>
              </w:rPr>
              <w:t>5</w:t>
            </w:r>
            <w:r w:rsidRPr="006F6DEB">
              <w:rPr>
                <w:b/>
                <w:bCs/>
                <w:i w:val="0"/>
                <w:iCs w:val="0"/>
              </w:rPr>
              <w:t>c</w:t>
            </w:r>
          </w:p>
          <w:p w14:paraId="2C0E837C" w14:textId="77777777" w:rsidR="00237A98" w:rsidRPr="006F6DEB" w:rsidRDefault="00237A98" w:rsidP="006F6DEB">
            <w:pPr>
              <w:pStyle w:val="Quote"/>
              <w:spacing w:before="0"/>
              <w:ind w:left="0" w:right="0"/>
              <w:jc w:val="left"/>
              <w:rPr>
                <w:b/>
                <w:bCs/>
                <w:i w:val="0"/>
                <w:iCs w:val="0"/>
              </w:rPr>
            </w:pPr>
            <w:r w:rsidRPr="006F6DEB">
              <w:rPr>
                <w:b/>
                <w:bCs/>
                <w:i w:val="0"/>
                <w:iCs w:val="0"/>
              </w:rPr>
              <w:t>PS&amp;C: Standard 1:1d</w:t>
            </w:r>
          </w:p>
          <w:p w14:paraId="43D70297" w14:textId="77777777" w:rsidR="00237A98" w:rsidRPr="006F6DEB" w:rsidRDefault="00237A98" w:rsidP="006F6DEB">
            <w:pPr>
              <w:pStyle w:val="Quote"/>
              <w:spacing w:before="0"/>
              <w:ind w:left="0" w:right="0"/>
              <w:jc w:val="left"/>
              <w:rPr>
                <w:b/>
                <w:bCs/>
                <w:i w:val="0"/>
                <w:iCs w:val="0"/>
              </w:rPr>
            </w:pPr>
            <w:r w:rsidRPr="006F6DEB">
              <w:rPr>
                <w:b/>
                <w:bCs/>
                <w:i w:val="0"/>
                <w:iCs w:val="0"/>
              </w:rPr>
              <w:t xml:space="preserve">             Standard 4:4b and 4c</w:t>
            </w:r>
          </w:p>
          <w:p w14:paraId="2A8B2CD4" w14:textId="77777777" w:rsidR="00237A98" w:rsidRPr="006F6DEB" w:rsidRDefault="00237A98" w:rsidP="006F6DEB">
            <w:pPr>
              <w:pStyle w:val="Quote"/>
              <w:spacing w:before="0"/>
              <w:ind w:left="0" w:right="0"/>
              <w:jc w:val="left"/>
              <w:rPr>
                <w:b/>
                <w:bCs/>
                <w:i w:val="0"/>
                <w:iCs w:val="0"/>
              </w:rPr>
            </w:pPr>
            <w:r w:rsidRPr="006F6DEB">
              <w:rPr>
                <w:b/>
                <w:bCs/>
                <w:i w:val="0"/>
                <w:iCs w:val="0"/>
              </w:rPr>
              <w:t xml:space="preserve">             Standard 5:5a, 5b, and 5c</w:t>
            </w:r>
          </w:p>
          <w:p w14:paraId="38438FEA" w14:textId="77777777" w:rsidR="00237A98" w:rsidRPr="006F6DEB" w:rsidRDefault="00237A98" w:rsidP="006F6DEB">
            <w:pPr>
              <w:pStyle w:val="Quote"/>
              <w:spacing w:before="0"/>
              <w:ind w:left="0" w:right="0"/>
              <w:jc w:val="left"/>
              <w:rPr>
                <w:b/>
                <w:bCs/>
                <w:i w:val="0"/>
                <w:iCs w:val="0"/>
              </w:rPr>
            </w:pPr>
            <w:r w:rsidRPr="006F6DEB">
              <w:rPr>
                <w:b/>
                <w:bCs/>
                <w:i w:val="0"/>
                <w:iCs w:val="0"/>
              </w:rPr>
              <w:t>CKC’s: Domain 1: 1.B.3</w:t>
            </w:r>
          </w:p>
          <w:p w14:paraId="12F4E81D" w14:textId="3FEF819D" w:rsidR="00237A98" w:rsidRPr="006F6DEB" w:rsidRDefault="00237A98" w:rsidP="006F6DEB">
            <w:pPr>
              <w:pStyle w:val="Quote"/>
              <w:spacing w:before="0"/>
              <w:ind w:left="0" w:right="0"/>
              <w:jc w:val="left"/>
              <w:rPr>
                <w:b/>
                <w:bCs/>
                <w:i w:val="0"/>
                <w:iCs w:val="0"/>
                <w:color w:val="414142"/>
              </w:rPr>
            </w:pPr>
            <w:r w:rsidRPr="006F6DEB">
              <w:rPr>
                <w:b/>
                <w:bCs/>
                <w:i w:val="0"/>
                <w:iCs w:val="0"/>
                <w:color w:val="414142"/>
              </w:rPr>
              <w:t xml:space="preserve">              Domain 2: 2.A.1, 2.A.2, 2.B.1, 2.B.2</w:t>
            </w:r>
            <w:r w:rsidR="00995BE2">
              <w:rPr>
                <w:b/>
                <w:bCs/>
                <w:i w:val="0"/>
                <w:iCs w:val="0"/>
                <w:color w:val="414142"/>
              </w:rPr>
              <w:t xml:space="preserve"> and </w:t>
            </w:r>
            <w:r w:rsidRPr="006F6DEB">
              <w:rPr>
                <w:b/>
                <w:bCs/>
                <w:i w:val="0"/>
                <w:iCs w:val="0"/>
                <w:color w:val="414142"/>
              </w:rPr>
              <w:t>2.B.3.</w:t>
            </w:r>
          </w:p>
          <w:p w14:paraId="58796DC9" w14:textId="30A5D496" w:rsidR="00237A98" w:rsidRPr="006F6DEB" w:rsidRDefault="00237A98" w:rsidP="006F6DEB">
            <w:pPr>
              <w:pStyle w:val="Quote"/>
              <w:spacing w:before="0"/>
              <w:ind w:left="0" w:right="0"/>
              <w:jc w:val="left"/>
              <w:rPr>
                <w:b/>
                <w:bCs/>
                <w:i w:val="0"/>
                <w:iCs w:val="0"/>
                <w:color w:val="414142"/>
              </w:rPr>
            </w:pPr>
            <w:r w:rsidRPr="006F6DEB">
              <w:rPr>
                <w:b/>
                <w:bCs/>
                <w:i w:val="0"/>
                <w:iCs w:val="0"/>
                <w:color w:val="414142"/>
              </w:rPr>
              <w:t xml:space="preserve">              Domain 3: 3.A.1</w:t>
            </w:r>
            <w:r w:rsidR="00995BE2">
              <w:rPr>
                <w:b/>
                <w:bCs/>
                <w:i w:val="0"/>
                <w:iCs w:val="0"/>
                <w:color w:val="414142"/>
              </w:rPr>
              <w:t xml:space="preserve"> and </w:t>
            </w:r>
            <w:r w:rsidRPr="006F6DEB">
              <w:rPr>
                <w:b/>
                <w:bCs/>
                <w:i w:val="0"/>
                <w:iCs w:val="0"/>
                <w:color w:val="414142"/>
              </w:rPr>
              <w:t xml:space="preserve">3.A.3, </w:t>
            </w:r>
          </w:p>
          <w:p w14:paraId="503C5521" w14:textId="45759C46" w:rsidR="00237A98" w:rsidRPr="006F6DEB" w:rsidRDefault="00237A98" w:rsidP="006F6DEB">
            <w:pPr>
              <w:pStyle w:val="Quote"/>
              <w:spacing w:before="0"/>
              <w:ind w:left="0" w:right="0"/>
              <w:jc w:val="left"/>
              <w:rPr>
                <w:b/>
                <w:bCs/>
                <w:i w:val="0"/>
                <w:iCs w:val="0"/>
                <w:highlight w:val="yellow"/>
              </w:rPr>
            </w:pPr>
            <w:r w:rsidRPr="006F6DEB">
              <w:rPr>
                <w:b/>
                <w:bCs/>
                <w:i w:val="0"/>
                <w:iCs w:val="0"/>
                <w:color w:val="414142"/>
                <w:highlight w:val="yellow"/>
              </w:rPr>
              <w:t xml:space="preserve">        </w:t>
            </w:r>
          </w:p>
        </w:tc>
      </w:tr>
      <w:tr w:rsidR="00237A98" w:rsidRPr="00E3134A" w14:paraId="1BA741DD" w14:textId="77777777" w:rsidTr="00EE6C1F">
        <w:tc>
          <w:tcPr>
            <w:tcW w:w="6463" w:type="dxa"/>
          </w:tcPr>
          <w:p w14:paraId="09807738" w14:textId="5DB9AA26" w:rsidR="00237A98" w:rsidRPr="003D1A9A" w:rsidRDefault="00237A98" w:rsidP="00237A98">
            <w:pPr>
              <w:pStyle w:val="ListParagraph"/>
              <w:numPr>
                <w:ilvl w:val="0"/>
                <w:numId w:val="31"/>
              </w:numPr>
              <w:rPr>
                <w:b/>
                <w:color w:val="000000" w:themeColor="text1"/>
              </w:rPr>
            </w:pPr>
            <w:r w:rsidRPr="003D1A9A">
              <w:rPr>
                <w:rStyle w:val="normaltextrun"/>
                <w:color w:val="000000"/>
                <w:shd w:val="clear" w:color="auto" w:fill="FFFFFF"/>
              </w:rPr>
              <w:lastRenderedPageBreak/>
              <w:t xml:space="preserve">Understanding of </w:t>
            </w:r>
            <w:r>
              <w:rPr>
                <w:rStyle w:val="normaltextrun"/>
                <w:color w:val="000000"/>
                <w:shd w:val="clear" w:color="auto" w:fill="FFFFFF"/>
              </w:rPr>
              <w:t xml:space="preserve">objective </w:t>
            </w:r>
            <w:r w:rsidRPr="003D1A9A">
              <w:rPr>
                <w:rStyle w:val="normaltextrun"/>
                <w:color w:val="000000"/>
                <w:shd w:val="clear" w:color="auto" w:fill="FFFFFF"/>
              </w:rPr>
              <w:t xml:space="preserve">observation and assessment tools to gather information about a child's </w:t>
            </w:r>
            <w:r>
              <w:rPr>
                <w:rStyle w:val="normaltextrun"/>
                <w:color w:val="000000"/>
                <w:shd w:val="clear" w:color="auto" w:fill="FFFFFF"/>
              </w:rPr>
              <w:t xml:space="preserve">behavior, </w:t>
            </w:r>
            <w:r w:rsidRPr="003D1A9A">
              <w:rPr>
                <w:rStyle w:val="normaltextrun"/>
                <w:color w:val="000000"/>
                <w:shd w:val="clear" w:color="auto" w:fill="FFFFFF"/>
              </w:rPr>
              <w:t>growth and development</w:t>
            </w:r>
          </w:p>
        </w:tc>
        <w:tc>
          <w:tcPr>
            <w:tcW w:w="6487" w:type="dxa"/>
          </w:tcPr>
          <w:p w14:paraId="08107825" w14:textId="77777777" w:rsidR="00995BE2" w:rsidRPr="006F6DEB" w:rsidRDefault="00995BE2" w:rsidP="00995BE2">
            <w:pPr>
              <w:rPr>
                <w:rStyle w:val="SubtleEmphasis"/>
                <w:b/>
                <w:bCs/>
                <w:i w:val="0"/>
                <w:iCs w:val="0"/>
              </w:rPr>
            </w:pPr>
            <w:r w:rsidRPr="006F6DEB">
              <w:rPr>
                <w:rStyle w:val="SubtleEmphasis"/>
                <w:b/>
                <w:bCs/>
                <w:i w:val="0"/>
                <w:iCs w:val="0"/>
              </w:rPr>
              <w:t>OSEP: Observing and Collecting Data for Progress Monitoring</w:t>
            </w:r>
          </w:p>
          <w:p w14:paraId="7ADDD797" w14:textId="77777777" w:rsidR="00995BE2" w:rsidRPr="006F6DEB" w:rsidRDefault="00995BE2" w:rsidP="00995BE2">
            <w:pPr>
              <w:rPr>
                <w:rStyle w:val="SubtleEmphasis"/>
                <w:b/>
                <w:bCs/>
                <w:i w:val="0"/>
                <w:iCs w:val="0"/>
              </w:rPr>
            </w:pPr>
            <w:r w:rsidRPr="006F6DEB">
              <w:rPr>
                <w:rStyle w:val="SubtleEmphasis"/>
                <w:b/>
                <w:bCs/>
                <w:i w:val="0"/>
                <w:iCs w:val="0"/>
              </w:rPr>
              <w:t>EI/ESCE: Standard 4: 4.1</w:t>
            </w:r>
          </w:p>
          <w:p w14:paraId="2BA4A5E1" w14:textId="77777777" w:rsidR="00995BE2" w:rsidRPr="006F6DEB" w:rsidRDefault="00995BE2" w:rsidP="00995BE2">
            <w:pPr>
              <w:rPr>
                <w:rStyle w:val="SubtleEmphasis"/>
                <w:b/>
                <w:bCs/>
                <w:i w:val="0"/>
                <w:iCs w:val="0"/>
              </w:rPr>
            </w:pPr>
            <w:r w:rsidRPr="006F6DEB">
              <w:rPr>
                <w:rStyle w:val="SubtleEmphasis"/>
                <w:b/>
                <w:bCs/>
                <w:i w:val="0"/>
                <w:iCs w:val="0"/>
              </w:rPr>
              <w:t>NAEYC: Standard 3: 3a, 3b, and 3c</w:t>
            </w:r>
          </w:p>
          <w:p w14:paraId="667C8379" w14:textId="77777777" w:rsidR="00995BE2" w:rsidRPr="006F6DEB" w:rsidRDefault="00995BE2" w:rsidP="00995BE2">
            <w:pPr>
              <w:rPr>
                <w:rStyle w:val="SubtleEmphasis"/>
                <w:b/>
                <w:bCs/>
                <w:i w:val="0"/>
                <w:iCs w:val="0"/>
              </w:rPr>
            </w:pPr>
            <w:r w:rsidRPr="006F6DEB">
              <w:rPr>
                <w:rStyle w:val="SubtleEmphasis"/>
                <w:b/>
                <w:bCs/>
                <w:i w:val="0"/>
                <w:iCs w:val="0"/>
              </w:rPr>
              <w:t>PS&amp;C: Standard 3: 3a</w:t>
            </w:r>
            <w:r>
              <w:rPr>
                <w:rStyle w:val="SubtleEmphasis"/>
                <w:b/>
                <w:bCs/>
                <w:i w:val="0"/>
                <w:iCs w:val="0"/>
              </w:rPr>
              <w:t xml:space="preserve"> and </w:t>
            </w:r>
            <w:r w:rsidRPr="006F6DEB">
              <w:rPr>
                <w:rStyle w:val="SubtleEmphasis"/>
                <w:b/>
                <w:bCs/>
                <w:i w:val="0"/>
                <w:iCs w:val="0"/>
              </w:rPr>
              <w:t>3b</w:t>
            </w:r>
          </w:p>
          <w:p w14:paraId="288544A5" w14:textId="51CCB7E3" w:rsidR="00237A98" w:rsidRPr="00E3134A" w:rsidRDefault="00995BE2" w:rsidP="00995BE2">
            <w:pPr>
              <w:rPr>
                <w:b/>
                <w:color w:val="000000" w:themeColor="text1"/>
                <w:highlight w:val="yellow"/>
              </w:rPr>
            </w:pPr>
            <w:r w:rsidRPr="006F6DEB">
              <w:rPr>
                <w:rStyle w:val="SubtleEmphasis"/>
                <w:b/>
                <w:bCs/>
                <w:i w:val="0"/>
                <w:iCs w:val="0"/>
              </w:rPr>
              <w:t>CKC’s: Domain 4: 4.A.1, 4.A.2</w:t>
            </w:r>
            <w:r>
              <w:rPr>
                <w:rStyle w:val="SubtleEmphasis"/>
                <w:b/>
                <w:bCs/>
                <w:i w:val="0"/>
                <w:iCs w:val="0"/>
              </w:rPr>
              <w:t xml:space="preserve"> </w:t>
            </w:r>
            <w:r w:rsidRPr="006F6DEB">
              <w:rPr>
                <w:rStyle w:val="SubtleEmphasis"/>
                <w:b/>
                <w:bCs/>
                <w:i w:val="0"/>
                <w:iCs w:val="0"/>
              </w:rPr>
              <w:t>and 4. A.3</w:t>
            </w:r>
          </w:p>
        </w:tc>
      </w:tr>
      <w:tr w:rsidR="00237A98" w:rsidRPr="00E3134A" w14:paraId="132AAAA6" w14:textId="77777777" w:rsidTr="00EE6C1F">
        <w:tc>
          <w:tcPr>
            <w:tcW w:w="6463" w:type="dxa"/>
          </w:tcPr>
          <w:p w14:paraId="7A967F8B" w14:textId="27249F90" w:rsidR="00237A98" w:rsidRPr="003D1A9A" w:rsidRDefault="00237A98" w:rsidP="00237A98">
            <w:pPr>
              <w:pStyle w:val="ListParagraph"/>
              <w:numPr>
                <w:ilvl w:val="0"/>
                <w:numId w:val="31"/>
              </w:numPr>
              <w:rPr>
                <w:b/>
                <w:color w:val="000000" w:themeColor="text1"/>
              </w:rPr>
            </w:pPr>
            <w:r w:rsidRPr="003D1A9A">
              <w:rPr>
                <w:rStyle w:val="normaltextrun"/>
                <w:color w:val="000000"/>
                <w:shd w:val="clear" w:color="auto" w:fill="FFFFFF"/>
              </w:rPr>
              <w:t>Healthy, respectful, supportive, inclusive, and challenging birth-three learning environments</w:t>
            </w:r>
            <w:r w:rsidRPr="003D1A9A">
              <w:rPr>
                <w:rStyle w:val="normaltextrun"/>
                <w:color w:val="000000" w:themeColor="text1"/>
              </w:rPr>
              <w:t xml:space="preserve"> including responsive</w:t>
            </w:r>
            <w:r w:rsidR="00B77F6F">
              <w:rPr>
                <w:rStyle w:val="normaltextrun"/>
                <w:color w:val="000000" w:themeColor="text1"/>
              </w:rPr>
              <w:t>, nurturing</w:t>
            </w:r>
            <w:r w:rsidRPr="003D1A9A">
              <w:rPr>
                <w:rStyle w:val="normaltextrun"/>
                <w:color w:val="000000" w:themeColor="text1"/>
              </w:rPr>
              <w:t xml:space="preserve"> caregiv</w:t>
            </w:r>
            <w:r w:rsidR="00B77F6F">
              <w:rPr>
                <w:rStyle w:val="normaltextrun"/>
                <w:color w:val="000000" w:themeColor="text1"/>
              </w:rPr>
              <w:t>ing</w:t>
            </w:r>
            <w:r w:rsidRPr="003D1A9A">
              <w:rPr>
                <w:rStyle w:val="normaltextrun"/>
                <w:color w:val="000000" w:themeColor="text1"/>
              </w:rPr>
              <w:t xml:space="preserve">, </w:t>
            </w:r>
            <w:r w:rsidR="00B77F6F">
              <w:rPr>
                <w:rStyle w:val="normaltextrun"/>
                <w:color w:val="000000" w:themeColor="text1"/>
              </w:rPr>
              <w:t xml:space="preserve">feeding and other routines, </w:t>
            </w:r>
            <w:r w:rsidRPr="003D1A9A">
              <w:rPr>
                <w:rStyle w:val="normaltextrun"/>
                <w:color w:val="000000" w:themeColor="text1"/>
              </w:rPr>
              <w:t xml:space="preserve">that promote development of the whole child </w:t>
            </w:r>
            <w:r w:rsidRPr="003D1A9A">
              <w:rPr>
                <w:rStyle w:val="normaltextrun"/>
                <w:color w:val="000000"/>
                <w:shd w:val="clear" w:color="auto" w:fill="FFFFFF"/>
              </w:rPr>
              <w:t>including children with disabilities, developmental delays, language and or cultural differences</w:t>
            </w:r>
            <w:r w:rsidRPr="003D1A9A">
              <w:rPr>
                <w:rStyle w:val="normaltextrun"/>
                <w:color w:val="000000" w:themeColor="text1"/>
              </w:rPr>
              <w:t xml:space="preserve"> </w:t>
            </w:r>
          </w:p>
        </w:tc>
        <w:tc>
          <w:tcPr>
            <w:tcW w:w="6487" w:type="dxa"/>
          </w:tcPr>
          <w:p w14:paraId="03D48286" w14:textId="77777777" w:rsidR="00237A98" w:rsidRPr="00625170" w:rsidRDefault="00237A98" w:rsidP="00237A98">
            <w:pPr>
              <w:rPr>
                <w:b/>
                <w:color w:val="000000" w:themeColor="text1"/>
              </w:rPr>
            </w:pPr>
            <w:r w:rsidRPr="00625170">
              <w:rPr>
                <w:b/>
                <w:color w:val="000000" w:themeColor="text1"/>
              </w:rPr>
              <w:t>OSEP: Intervention and Instruction and Supporting Social and Emotional Development</w:t>
            </w:r>
          </w:p>
          <w:p w14:paraId="0A9FF4BF" w14:textId="77777777" w:rsidR="00237A98" w:rsidRPr="00625170" w:rsidRDefault="00237A98" w:rsidP="00237A98">
            <w:pPr>
              <w:rPr>
                <w:b/>
                <w:color w:val="000000" w:themeColor="text1"/>
              </w:rPr>
            </w:pPr>
            <w:r w:rsidRPr="00625170">
              <w:rPr>
                <w:b/>
                <w:color w:val="000000" w:themeColor="text1"/>
              </w:rPr>
              <w:t>EI/ESCE: Standard 1: 1.3, Standard 6: 6.3, 6.5, 6.6 and 6.7</w:t>
            </w:r>
          </w:p>
          <w:p w14:paraId="357D015A" w14:textId="77777777" w:rsidR="00237A98" w:rsidRPr="00625170" w:rsidRDefault="00237A98" w:rsidP="00237A98">
            <w:pPr>
              <w:rPr>
                <w:b/>
                <w:color w:val="000000" w:themeColor="text1"/>
              </w:rPr>
            </w:pPr>
            <w:r w:rsidRPr="00625170">
              <w:rPr>
                <w:b/>
                <w:color w:val="000000" w:themeColor="text1"/>
              </w:rPr>
              <w:t>NAEYC: Standard 1: 1b and 1c; Standard 4: 4a</w:t>
            </w:r>
          </w:p>
          <w:p w14:paraId="17A9BBDB" w14:textId="77777777" w:rsidR="00237A98" w:rsidRPr="00625170" w:rsidRDefault="00237A98" w:rsidP="00237A98">
            <w:pPr>
              <w:rPr>
                <w:b/>
                <w:color w:val="000000" w:themeColor="text1"/>
              </w:rPr>
            </w:pPr>
            <w:r w:rsidRPr="00625170">
              <w:rPr>
                <w:b/>
                <w:color w:val="000000" w:themeColor="text1"/>
              </w:rPr>
              <w:t xml:space="preserve">PS&amp;C: Standard 1: and </w:t>
            </w:r>
            <w:r>
              <w:rPr>
                <w:b/>
                <w:color w:val="000000" w:themeColor="text1"/>
              </w:rPr>
              <w:t xml:space="preserve">Standard 4: </w:t>
            </w:r>
            <w:r w:rsidRPr="00625170">
              <w:rPr>
                <w:b/>
                <w:color w:val="000000" w:themeColor="text1"/>
              </w:rPr>
              <w:t>4a</w:t>
            </w:r>
          </w:p>
          <w:p w14:paraId="65987216" w14:textId="77777777" w:rsidR="00237A98" w:rsidRDefault="00237A98" w:rsidP="00237A98">
            <w:pPr>
              <w:rPr>
                <w:b/>
                <w:color w:val="000000" w:themeColor="text1"/>
              </w:rPr>
            </w:pPr>
            <w:r w:rsidRPr="00625170">
              <w:rPr>
                <w:b/>
                <w:color w:val="000000" w:themeColor="text1"/>
              </w:rPr>
              <w:t xml:space="preserve">CKC’s: </w:t>
            </w:r>
            <w:r>
              <w:rPr>
                <w:b/>
                <w:color w:val="000000" w:themeColor="text1"/>
              </w:rPr>
              <w:t>Domain</w:t>
            </w:r>
            <w:r w:rsidRPr="00625170">
              <w:rPr>
                <w:b/>
                <w:color w:val="000000" w:themeColor="text1"/>
              </w:rPr>
              <w:t xml:space="preserve"> 1: 1.A.2 and 1.B.1 </w:t>
            </w:r>
          </w:p>
          <w:p w14:paraId="15D122A4" w14:textId="5193C777" w:rsidR="00237A98" w:rsidRPr="00995BE2" w:rsidRDefault="00237A98" w:rsidP="00237A98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        Domain</w:t>
            </w:r>
            <w:r w:rsidRPr="00625170">
              <w:rPr>
                <w:b/>
                <w:color w:val="000000" w:themeColor="text1"/>
              </w:rPr>
              <w:t xml:space="preserve"> 2: </w:t>
            </w:r>
            <w:proofErr w:type="gramStart"/>
            <w:r w:rsidRPr="00625170">
              <w:rPr>
                <w:b/>
                <w:color w:val="000000" w:themeColor="text1"/>
              </w:rPr>
              <w:t>2.A.</w:t>
            </w:r>
            <w:proofErr w:type="gramEnd"/>
            <w:r w:rsidRPr="00625170">
              <w:rPr>
                <w:b/>
                <w:color w:val="000000" w:themeColor="text1"/>
              </w:rPr>
              <w:t>2</w:t>
            </w:r>
          </w:p>
        </w:tc>
      </w:tr>
      <w:tr w:rsidR="006F6DEB" w:rsidRPr="00E3134A" w14:paraId="361A1C5C" w14:textId="77777777" w:rsidTr="00EE6C1F">
        <w:tc>
          <w:tcPr>
            <w:tcW w:w="6463" w:type="dxa"/>
          </w:tcPr>
          <w:p w14:paraId="66E15734" w14:textId="59E76F3D" w:rsidR="006F6DEB" w:rsidRPr="003D1A9A" w:rsidRDefault="006F6DEB" w:rsidP="006F6DEB">
            <w:pPr>
              <w:pStyle w:val="ListParagraph"/>
              <w:numPr>
                <w:ilvl w:val="0"/>
                <w:numId w:val="31"/>
              </w:numPr>
              <w:rPr>
                <w:color w:val="000000" w:themeColor="text1"/>
              </w:rPr>
            </w:pPr>
            <w:r w:rsidRPr="003D1A9A">
              <w:rPr>
                <w:bCs/>
              </w:rPr>
              <w:t>Partnerships with parents that support all children’s development including children with disabilities, developmental delays, language and or cultural differences.</w:t>
            </w:r>
          </w:p>
        </w:tc>
        <w:tc>
          <w:tcPr>
            <w:tcW w:w="6487" w:type="dxa"/>
          </w:tcPr>
          <w:p w14:paraId="36A0E05D" w14:textId="3DE8AC2E" w:rsidR="006F6DEB" w:rsidRPr="003A3BC9" w:rsidRDefault="006F6DEB" w:rsidP="006F6DEB">
            <w:pPr>
              <w:rPr>
                <w:b/>
                <w:color w:val="000000" w:themeColor="text1"/>
              </w:rPr>
            </w:pPr>
            <w:r w:rsidRPr="003A3BC9">
              <w:rPr>
                <w:b/>
                <w:color w:val="000000" w:themeColor="text1"/>
              </w:rPr>
              <w:t>OSEP: Working with Children and Families from Diverse Backgrounds</w:t>
            </w:r>
            <w:r>
              <w:rPr>
                <w:b/>
                <w:color w:val="000000" w:themeColor="text1"/>
              </w:rPr>
              <w:t xml:space="preserve">, Engaging and </w:t>
            </w:r>
            <w:r w:rsidRPr="003A3BC9">
              <w:rPr>
                <w:b/>
                <w:color w:val="000000" w:themeColor="text1"/>
              </w:rPr>
              <w:t>Communicating with Families</w:t>
            </w:r>
            <w:r>
              <w:rPr>
                <w:b/>
                <w:color w:val="000000" w:themeColor="text1"/>
              </w:rPr>
              <w:t xml:space="preserve"> and </w:t>
            </w:r>
            <w:r w:rsidRPr="003A3BC9">
              <w:rPr>
                <w:b/>
                <w:color w:val="000000" w:themeColor="text1"/>
              </w:rPr>
              <w:t>Collaboration</w:t>
            </w:r>
          </w:p>
          <w:p w14:paraId="54CC25A7" w14:textId="3389022C" w:rsidR="006F6DEB" w:rsidRPr="003A3BC9" w:rsidRDefault="006F6DEB" w:rsidP="006F6DEB">
            <w:pPr>
              <w:rPr>
                <w:b/>
                <w:color w:val="000000" w:themeColor="text1"/>
              </w:rPr>
            </w:pPr>
            <w:r w:rsidRPr="003A3BC9">
              <w:rPr>
                <w:b/>
                <w:color w:val="000000" w:themeColor="text1"/>
              </w:rPr>
              <w:t xml:space="preserve">E/I/ESCE: Standard 2: 2.1 and 2.3 and Standard 3: 3.3 </w:t>
            </w:r>
            <w:r w:rsidR="00995BE2">
              <w:rPr>
                <w:b/>
                <w:color w:val="000000" w:themeColor="text1"/>
              </w:rPr>
              <w:t xml:space="preserve">and </w:t>
            </w:r>
            <w:r w:rsidRPr="003A3BC9">
              <w:rPr>
                <w:b/>
                <w:color w:val="000000" w:themeColor="text1"/>
              </w:rPr>
              <w:t>Standard 4: 4.4</w:t>
            </w:r>
          </w:p>
          <w:p w14:paraId="36CD57A7" w14:textId="77777777" w:rsidR="006F6DEB" w:rsidRPr="003A3BC9" w:rsidRDefault="006F6DEB" w:rsidP="006F6DEB">
            <w:pPr>
              <w:rPr>
                <w:b/>
                <w:color w:val="000000" w:themeColor="text1"/>
              </w:rPr>
            </w:pPr>
            <w:r w:rsidRPr="003A3BC9">
              <w:rPr>
                <w:b/>
                <w:color w:val="000000" w:themeColor="text1"/>
              </w:rPr>
              <w:t>NAEYC: Standard 2: 2a, 2b and 2c and Standard 3: 3d</w:t>
            </w:r>
          </w:p>
          <w:p w14:paraId="7EA86F4A" w14:textId="2FF9B4B4" w:rsidR="006F6DEB" w:rsidRPr="003A3BC9" w:rsidRDefault="006F6DEB" w:rsidP="006F6DEB">
            <w:pPr>
              <w:rPr>
                <w:b/>
                <w:color w:val="000000" w:themeColor="text1"/>
              </w:rPr>
            </w:pPr>
            <w:r w:rsidRPr="003A3BC9">
              <w:rPr>
                <w:b/>
                <w:color w:val="000000" w:themeColor="text1"/>
              </w:rPr>
              <w:t>PS&amp;C: Standard 2: 2a, 2b and 2c; Standard 3:</w:t>
            </w:r>
            <w:r w:rsidR="00E813A2">
              <w:rPr>
                <w:b/>
                <w:color w:val="000000" w:themeColor="text1"/>
              </w:rPr>
              <w:t xml:space="preserve"> </w:t>
            </w:r>
            <w:r w:rsidRPr="003A3BC9">
              <w:rPr>
                <w:b/>
                <w:color w:val="000000" w:themeColor="text1"/>
              </w:rPr>
              <w:t>3d</w:t>
            </w:r>
          </w:p>
          <w:p w14:paraId="10876AD5" w14:textId="0B4AE01D" w:rsidR="006F6DEB" w:rsidRPr="00E3134A" w:rsidRDefault="006F6DEB" w:rsidP="006F6DEB">
            <w:pPr>
              <w:rPr>
                <w:color w:val="000000" w:themeColor="text1"/>
                <w:highlight w:val="yellow"/>
              </w:rPr>
            </w:pPr>
            <w:r w:rsidRPr="003A3BC9">
              <w:rPr>
                <w:b/>
                <w:color w:val="000000" w:themeColor="text1"/>
              </w:rPr>
              <w:t>CKC’s:  Standard 5: 5.A.1</w:t>
            </w:r>
            <w:r w:rsidR="00E813A2">
              <w:rPr>
                <w:b/>
                <w:color w:val="000000" w:themeColor="text1"/>
              </w:rPr>
              <w:t xml:space="preserve">, </w:t>
            </w:r>
            <w:r w:rsidRPr="003A3BC9">
              <w:rPr>
                <w:b/>
                <w:color w:val="000000" w:themeColor="text1"/>
              </w:rPr>
              <w:t>5.</w:t>
            </w:r>
            <w:r w:rsidR="00995BE2">
              <w:rPr>
                <w:b/>
                <w:color w:val="000000" w:themeColor="text1"/>
              </w:rPr>
              <w:t>A</w:t>
            </w:r>
            <w:r w:rsidRPr="003A3BC9">
              <w:rPr>
                <w:b/>
                <w:color w:val="000000" w:themeColor="text1"/>
              </w:rPr>
              <w:t>.2, 5.</w:t>
            </w:r>
            <w:r w:rsidR="00995BE2">
              <w:rPr>
                <w:b/>
                <w:color w:val="000000" w:themeColor="text1"/>
              </w:rPr>
              <w:t>B</w:t>
            </w:r>
            <w:r w:rsidRPr="003A3BC9">
              <w:rPr>
                <w:b/>
                <w:color w:val="000000" w:themeColor="text1"/>
              </w:rPr>
              <w:t xml:space="preserve">.1 </w:t>
            </w:r>
          </w:p>
        </w:tc>
      </w:tr>
    </w:tbl>
    <w:p w14:paraId="0FCB8C9D" w14:textId="77777777" w:rsidR="007A6403" w:rsidRDefault="007A6403" w:rsidP="00171444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8CA947E" w14:textId="2A3A2454" w:rsidR="00FD360B" w:rsidRPr="0089276D" w:rsidRDefault="007A6403" w:rsidP="00171444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14:paraId="0EAF9977" w14:textId="77777777" w:rsidR="00015A13" w:rsidRPr="0089276D" w:rsidRDefault="00015A13" w:rsidP="00015A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9276D">
        <w:rPr>
          <w:rFonts w:ascii="Times New Roman" w:hAnsi="Times New Roman" w:cs="Times New Roman"/>
          <w:b/>
          <w:bCs/>
          <w:sz w:val="24"/>
          <w:szCs w:val="24"/>
        </w:rPr>
        <w:lastRenderedPageBreak/>
        <w:t>Standards:</w:t>
      </w:r>
    </w:p>
    <w:p w14:paraId="019F2F18" w14:textId="257DBB5F" w:rsidR="00015A13" w:rsidRPr="0089276D" w:rsidRDefault="00015A13" w:rsidP="00015A13">
      <w:pPr>
        <w:rPr>
          <w:rFonts w:ascii="Times New Roman" w:hAnsi="Times New Roman" w:cs="Times New Roman"/>
          <w:sz w:val="24"/>
          <w:szCs w:val="24"/>
        </w:rPr>
      </w:pPr>
      <w:r w:rsidRPr="0089276D">
        <w:rPr>
          <w:rFonts w:ascii="Times New Roman" w:hAnsi="Times New Roman" w:cs="Times New Roman"/>
          <w:sz w:val="24"/>
          <w:szCs w:val="24"/>
        </w:rPr>
        <w:t>CT State Core Knowledge and Competencies (CKC)</w:t>
      </w:r>
      <w:r w:rsidR="00417081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417081" w:rsidRPr="001C7CA1">
          <w:rPr>
            <w:rStyle w:val="Hyperlink"/>
            <w:rFonts w:ascii="Times New Roman" w:hAnsi="Times New Roman" w:cs="Times New Roman"/>
            <w:sz w:val="24"/>
            <w:szCs w:val="24"/>
          </w:rPr>
          <w:t>https://www.ctoec.org/wp-content/uploads/2019/12/CKC-Professionals-Framework-2016.pdf</w:t>
        </w:r>
      </w:hyperlink>
      <w:r w:rsidR="004170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8C779F" w14:textId="6389EC06" w:rsidR="00015A13" w:rsidRDefault="00015A13" w:rsidP="00015A13">
      <w:pPr>
        <w:rPr>
          <w:rFonts w:ascii="Times New Roman" w:hAnsi="Times New Roman" w:cs="Times New Roman"/>
          <w:sz w:val="24"/>
          <w:szCs w:val="24"/>
        </w:rPr>
      </w:pPr>
      <w:r w:rsidRPr="0089276D">
        <w:rPr>
          <w:rFonts w:ascii="Times New Roman" w:hAnsi="Times New Roman" w:cs="Times New Roman"/>
          <w:sz w:val="24"/>
          <w:szCs w:val="24"/>
        </w:rPr>
        <w:t>Early Intervention/Early Childhood Special Education (EI/ECSE)</w:t>
      </w:r>
    </w:p>
    <w:p w14:paraId="3D308B14" w14:textId="16A474E7" w:rsidR="00417081" w:rsidRPr="0089276D" w:rsidRDefault="00417081" w:rsidP="00015A13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Pr="001C7CA1">
          <w:rPr>
            <w:rStyle w:val="Hyperlink"/>
            <w:rFonts w:ascii="Times New Roman" w:hAnsi="Times New Roman" w:cs="Times New Roman"/>
            <w:sz w:val="24"/>
            <w:szCs w:val="24"/>
          </w:rPr>
          <w:t>https://exceptionalchildren.org/standards/initial-practice-based-standards-early-interventionists-early-childhood-special-educators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D5F2A5" w14:textId="30D15732" w:rsidR="00015A13" w:rsidRPr="0089276D" w:rsidRDefault="00015A13" w:rsidP="00015A13">
      <w:pPr>
        <w:rPr>
          <w:rFonts w:ascii="Times New Roman" w:hAnsi="Times New Roman" w:cs="Times New Roman"/>
          <w:sz w:val="24"/>
          <w:szCs w:val="24"/>
        </w:rPr>
      </w:pPr>
      <w:r w:rsidRPr="0089276D">
        <w:rPr>
          <w:rFonts w:ascii="Times New Roman" w:hAnsi="Times New Roman" w:cs="Times New Roman"/>
          <w:sz w:val="24"/>
          <w:szCs w:val="24"/>
        </w:rPr>
        <w:t>National Association for the Education of Young Children (NAEYC)</w:t>
      </w:r>
      <w:r w:rsidR="00417081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417081" w:rsidRPr="001C7CA1">
          <w:rPr>
            <w:rStyle w:val="Hyperlink"/>
            <w:rFonts w:ascii="Times New Roman" w:hAnsi="Times New Roman" w:cs="Times New Roman"/>
            <w:sz w:val="24"/>
            <w:szCs w:val="24"/>
          </w:rPr>
          <w:t>https://www.naeyc.org/sites/default/files/globally-shared/downloads/PDFs/accreditation/higher-ed/2021_naeyc_higher_education_accreditation_standards.pdf</w:t>
        </w:r>
      </w:hyperlink>
      <w:r w:rsidR="004170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CA5C4B" w14:textId="77777777" w:rsidR="00015A13" w:rsidRPr="0089276D" w:rsidRDefault="00015A13" w:rsidP="00015A13">
      <w:pPr>
        <w:rPr>
          <w:rFonts w:ascii="Times New Roman" w:hAnsi="Times New Roman" w:cs="Times New Roman"/>
          <w:sz w:val="24"/>
          <w:szCs w:val="24"/>
        </w:rPr>
      </w:pPr>
      <w:r w:rsidRPr="0089276D">
        <w:rPr>
          <w:rFonts w:ascii="Times New Roman" w:hAnsi="Times New Roman" w:cs="Times New Roman"/>
          <w:sz w:val="24"/>
          <w:szCs w:val="24"/>
        </w:rPr>
        <w:t>Office of Special Education Programs (OSEP)</w:t>
      </w:r>
    </w:p>
    <w:p w14:paraId="62434D23" w14:textId="36B741DF" w:rsidR="005169EA" w:rsidRDefault="00015A13" w:rsidP="00015A13">
      <w:pPr>
        <w:rPr>
          <w:rFonts w:ascii="Times New Roman" w:hAnsi="Times New Roman" w:cs="Times New Roman"/>
          <w:sz w:val="24"/>
          <w:szCs w:val="24"/>
        </w:rPr>
      </w:pPr>
      <w:r w:rsidRPr="0089276D">
        <w:rPr>
          <w:rFonts w:ascii="Times New Roman" w:hAnsi="Times New Roman" w:cs="Times New Roman"/>
          <w:sz w:val="24"/>
          <w:szCs w:val="24"/>
        </w:rPr>
        <w:t>Professional Standards and Competencies for Early Childhood Educators (PS&amp;C</w:t>
      </w:r>
      <w:r w:rsidR="005169EA">
        <w:rPr>
          <w:rFonts w:ascii="Times New Roman" w:hAnsi="Times New Roman" w:cs="Times New Roman"/>
          <w:sz w:val="24"/>
          <w:szCs w:val="24"/>
        </w:rPr>
        <w:t xml:space="preserve"> </w:t>
      </w:r>
      <w:r w:rsidRPr="0089276D">
        <w:rPr>
          <w:rFonts w:ascii="Times New Roman" w:hAnsi="Times New Roman" w:cs="Times New Roman"/>
          <w:sz w:val="24"/>
          <w:szCs w:val="24"/>
        </w:rPr>
        <w:t>ECE)</w:t>
      </w:r>
      <w:r w:rsidR="00417081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417081" w:rsidRPr="001C7CA1">
          <w:rPr>
            <w:rStyle w:val="Hyperlink"/>
            <w:rFonts w:ascii="Times New Roman" w:hAnsi="Times New Roman" w:cs="Times New Roman"/>
            <w:sz w:val="24"/>
            <w:szCs w:val="24"/>
          </w:rPr>
          <w:t>https://www.naeyc.org/sites/default/files/globally-shared/downloads/PDFs/resources/position-statements/standards_and_competencies_ps.pdf</w:t>
        </w:r>
      </w:hyperlink>
      <w:r w:rsidR="004170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F8F897" w14:textId="77777777" w:rsidR="005169EA" w:rsidRDefault="005169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90B60CF" w14:textId="61C957F9" w:rsidR="00015A13" w:rsidRDefault="005169EA" w:rsidP="00015A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lastRenderedPageBreak/>
        <w:t>Key Experiences</w:t>
      </w:r>
    </w:p>
    <w:p w14:paraId="0440C48D" w14:textId="43C10793" w:rsidR="005169EA" w:rsidRDefault="005169EA" w:rsidP="00015A1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1DD39E" w14:textId="5B7D555B" w:rsidR="00F46BFB" w:rsidRPr="00842F71" w:rsidRDefault="00963058" w:rsidP="00963058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842F71">
        <w:rPr>
          <w:rFonts w:ascii="Times New Roman" w:hAnsi="Times New Roman" w:cs="Times New Roman"/>
          <w:sz w:val="24"/>
          <w:szCs w:val="24"/>
        </w:rPr>
        <w:t xml:space="preserve">Watch </w:t>
      </w:r>
      <w:r w:rsidR="004F36D9" w:rsidRPr="00842F71">
        <w:rPr>
          <w:rFonts w:ascii="Times New Roman" w:hAnsi="Times New Roman" w:cs="Times New Roman"/>
          <w:sz w:val="24"/>
          <w:szCs w:val="24"/>
        </w:rPr>
        <w:t xml:space="preserve">and discuss comprehensive videos on </w:t>
      </w:r>
      <w:r w:rsidRPr="00842F71">
        <w:rPr>
          <w:rFonts w:ascii="Times New Roman" w:hAnsi="Times New Roman" w:cs="Times New Roman"/>
          <w:sz w:val="24"/>
          <w:szCs w:val="24"/>
        </w:rPr>
        <w:t>Infant</w:t>
      </w:r>
      <w:r w:rsidR="004F36D9" w:rsidRPr="00842F71">
        <w:rPr>
          <w:rFonts w:ascii="Times New Roman" w:hAnsi="Times New Roman" w:cs="Times New Roman"/>
          <w:sz w:val="24"/>
          <w:szCs w:val="24"/>
        </w:rPr>
        <w:t xml:space="preserve"> development such as Babies (Focus F</w:t>
      </w:r>
      <w:r w:rsidR="00F46BFB" w:rsidRPr="00842F71">
        <w:rPr>
          <w:rFonts w:ascii="Times New Roman" w:hAnsi="Times New Roman" w:cs="Times New Roman"/>
          <w:sz w:val="24"/>
          <w:szCs w:val="24"/>
        </w:rPr>
        <w:t>eatures), Babies Netflix documentary series</w:t>
      </w:r>
      <w:r w:rsidR="00627681" w:rsidRPr="00842F71">
        <w:rPr>
          <w:rFonts w:ascii="Times New Roman" w:hAnsi="Times New Roman" w:cs="Times New Roman"/>
          <w:sz w:val="24"/>
          <w:szCs w:val="24"/>
        </w:rPr>
        <w:t>.</w:t>
      </w:r>
    </w:p>
    <w:p w14:paraId="304E8437" w14:textId="6EF2A716" w:rsidR="00627681" w:rsidRPr="00842F71" w:rsidRDefault="00F46BFB" w:rsidP="00627681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842F71">
        <w:rPr>
          <w:rFonts w:ascii="Times New Roman" w:hAnsi="Times New Roman" w:cs="Times New Roman"/>
          <w:sz w:val="24"/>
          <w:szCs w:val="24"/>
        </w:rPr>
        <w:t>Present and discuss brain research</w:t>
      </w:r>
      <w:r w:rsidR="00627681" w:rsidRPr="00842F71">
        <w:rPr>
          <w:rFonts w:ascii="Times New Roman" w:hAnsi="Times New Roman" w:cs="Times New Roman"/>
          <w:sz w:val="24"/>
          <w:szCs w:val="24"/>
        </w:rPr>
        <w:t xml:space="preserve"> including attachment, toxic stress, resilience etc. Explore this website: </w:t>
      </w:r>
      <w:hyperlink r:id="rId12" w:history="1">
        <w:r w:rsidR="00627681" w:rsidRPr="00842F71">
          <w:rPr>
            <w:rStyle w:val="Hyperlink"/>
            <w:rFonts w:ascii="Times New Roman" w:hAnsi="Times New Roman" w:cs="Times New Roman"/>
            <w:sz w:val="24"/>
            <w:szCs w:val="24"/>
          </w:rPr>
          <w:t>https://developingchild.harvard.edu/science/key-concepts/toxic-stress/</w:t>
        </w:r>
      </w:hyperlink>
    </w:p>
    <w:p w14:paraId="0297567B" w14:textId="691A4824" w:rsidR="001A652A" w:rsidRPr="00842F71" w:rsidRDefault="006C43A2" w:rsidP="00627681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842F71">
        <w:rPr>
          <w:rFonts w:ascii="Times New Roman" w:hAnsi="Times New Roman" w:cs="Times New Roman"/>
          <w:sz w:val="24"/>
          <w:szCs w:val="24"/>
        </w:rPr>
        <w:t>Review an article on toddler development such as</w:t>
      </w:r>
      <w:r w:rsidR="00627681" w:rsidRPr="00842F71">
        <w:rPr>
          <w:rFonts w:ascii="Times New Roman" w:hAnsi="Times New Roman" w:cs="Times New Roman"/>
          <w:sz w:val="24"/>
          <w:szCs w:val="24"/>
        </w:rPr>
        <w:t xml:space="preserve"> </w:t>
      </w:r>
      <w:r w:rsidRPr="00842F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B7F970" w14:textId="1571C41D" w:rsidR="002B5EAB" w:rsidRPr="00842F71" w:rsidRDefault="00891679" w:rsidP="00963058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842F71">
        <w:rPr>
          <w:rFonts w:ascii="Times New Roman" w:hAnsi="Times New Roman" w:cs="Times New Roman"/>
          <w:sz w:val="24"/>
          <w:szCs w:val="24"/>
        </w:rPr>
        <w:t>Examine and discuss</w:t>
      </w:r>
      <w:r w:rsidR="002B5EAB" w:rsidRPr="00842F71">
        <w:rPr>
          <w:rFonts w:ascii="Times New Roman" w:hAnsi="Times New Roman" w:cs="Times New Roman"/>
          <w:sz w:val="24"/>
          <w:szCs w:val="24"/>
        </w:rPr>
        <w:t xml:space="preserve"> </w:t>
      </w:r>
      <w:r w:rsidR="00F77F77" w:rsidRPr="00842F71">
        <w:rPr>
          <w:rFonts w:ascii="Times New Roman" w:hAnsi="Times New Roman" w:cs="Times New Roman"/>
          <w:sz w:val="24"/>
          <w:szCs w:val="24"/>
        </w:rPr>
        <w:t>the positive and negative, (teratogens) environmental influences</w:t>
      </w:r>
      <w:r w:rsidRPr="00842F71">
        <w:rPr>
          <w:rFonts w:ascii="Times New Roman" w:hAnsi="Times New Roman" w:cs="Times New Roman"/>
          <w:sz w:val="24"/>
          <w:szCs w:val="24"/>
        </w:rPr>
        <w:t xml:space="preserve"> on prenatal development</w:t>
      </w:r>
      <w:r w:rsidR="00F77F77" w:rsidRPr="00842F71">
        <w:rPr>
          <w:rFonts w:ascii="Times New Roman" w:hAnsi="Times New Roman" w:cs="Times New Roman"/>
          <w:sz w:val="24"/>
          <w:szCs w:val="24"/>
        </w:rPr>
        <w:t xml:space="preserve">. </w:t>
      </w:r>
      <w:hyperlink r:id="rId13" w:history="1">
        <w:r w:rsidR="00F77F77" w:rsidRPr="00842F71">
          <w:rPr>
            <w:rStyle w:val="Hyperlink"/>
            <w:rFonts w:ascii="Times New Roman" w:hAnsi="Times New Roman" w:cs="Times New Roman"/>
            <w:sz w:val="24"/>
            <w:szCs w:val="24"/>
          </w:rPr>
          <w:t>https://courses.lumenlearning.com/boundless-psychology/chapter/prenatal-development/</w:t>
        </w:r>
      </w:hyperlink>
    </w:p>
    <w:p w14:paraId="4DA94DC0" w14:textId="0D68185C" w:rsidR="00F77F77" w:rsidRPr="00842F71" w:rsidRDefault="00802409" w:rsidP="00963058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842F71">
        <w:rPr>
          <w:rFonts w:ascii="Times New Roman" w:hAnsi="Times New Roman" w:cs="Times New Roman"/>
          <w:sz w:val="24"/>
          <w:szCs w:val="24"/>
        </w:rPr>
        <w:t>Using a sample list such as one provided in the resources organize these skills according to the ELDS domains</w:t>
      </w:r>
      <w:r w:rsidR="00421B76" w:rsidRPr="00842F71">
        <w:rPr>
          <w:rFonts w:ascii="Times New Roman" w:hAnsi="Times New Roman" w:cs="Times New Roman"/>
          <w:sz w:val="24"/>
          <w:szCs w:val="24"/>
        </w:rPr>
        <w:t xml:space="preserve"> and suggest a DAP experience that would enhance that skill</w:t>
      </w:r>
      <w:r w:rsidRPr="00842F7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6F30C5" w14:textId="40BAEA28" w:rsidR="002B5EAB" w:rsidRPr="00842F71" w:rsidRDefault="0095606F" w:rsidP="00963058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842F71">
        <w:rPr>
          <w:rFonts w:ascii="Times New Roman" w:hAnsi="Times New Roman" w:cs="Times New Roman"/>
          <w:sz w:val="24"/>
          <w:szCs w:val="24"/>
        </w:rPr>
        <w:t xml:space="preserve">Review the Documentation and Observation for Teaching System (D.O.T.S.) and other observation assessment tools and methods such as anecdotal records, </w:t>
      </w:r>
      <w:r w:rsidR="0074665C" w:rsidRPr="00842F71">
        <w:rPr>
          <w:rFonts w:ascii="Times New Roman" w:hAnsi="Times New Roman" w:cs="Times New Roman"/>
          <w:sz w:val="24"/>
          <w:szCs w:val="24"/>
        </w:rPr>
        <w:t>running records, etc.</w:t>
      </w:r>
    </w:p>
    <w:p w14:paraId="5DB5E875" w14:textId="491345B2" w:rsidR="0074665C" w:rsidRPr="00842F71" w:rsidRDefault="0074665C" w:rsidP="00963058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842F71">
        <w:rPr>
          <w:rFonts w:ascii="Times New Roman" w:hAnsi="Times New Roman" w:cs="Times New Roman"/>
          <w:sz w:val="24"/>
          <w:szCs w:val="24"/>
        </w:rPr>
        <w:t>Plan and discuss all aspects of an appropriate infant toddler environment including the physical space</w:t>
      </w:r>
      <w:r w:rsidR="00B77F6F">
        <w:rPr>
          <w:rFonts w:ascii="Times New Roman" w:hAnsi="Times New Roman" w:cs="Times New Roman"/>
          <w:sz w:val="24"/>
          <w:szCs w:val="24"/>
        </w:rPr>
        <w:t>, feeding and routines,</w:t>
      </w:r>
      <w:r w:rsidR="00842F71" w:rsidRPr="00842F71">
        <w:rPr>
          <w:rFonts w:ascii="Times New Roman" w:hAnsi="Times New Roman" w:cs="Times New Roman"/>
          <w:sz w:val="24"/>
          <w:szCs w:val="24"/>
        </w:rPr>
        <w:t xml:space="preserve"> and </w:t>
      </w:r>
      <w:r w:rsidRPr="00842F71">
        <w:rPr>
          <w:rFonts w:ascii="Times New Roman" w:hAnsi="Times New Roman" w:cs="Times New Roman"/>
          <w:sz w:val="24"/>
          <w:szCs w:val="24"/>
        </w:rPr>
        <w:t>the characteristics of competent</w:t>
      </w:r>
      <w:r w:rsidR="00B77F6F">
        <w:rPr>
          <w:rFonts w:ascii="Times New Roman" w:hAnsi="Times New Roman" w:cs="Times New Roman"/>
          <w:sz w:val="24"/>
          <w:szCs w:val="24"/>
        </w:rPr>
        <w:t>,</w:t>
      </w:r>
      <w:r w:rsidRPr="00842F71">
        <w:rPr>
          <w:rFonts w:ascii="Times New Roman" w:hAnsi="Times New Roman" w:cs="Times New Roman"/>
          <w:sz w:val="24"/>
          <w:szCs w:val="24"/>
        </w:rPr>
        <w:t xml:space="preserve"> </w:t>
      </w:r>
      <w:r w:rsidR="00B77F6F">
        <w:rPr>
          <w:rFonts w:ascii="Times New Roman" w:hAnsi="Times New Roman" w:cs="Times New Roman"/>
          <w:sz w:val="24"/>
          <w:szCs w:val="24"/>
        </w:rPr>
        <w:t xml:space="preserve">responsive, nurturing </w:t>
      </w:r>
      <w:r w:rsidRPr="00842F71">
        <w:rPr>
          <w:rFonts w:ascii="Times New Roman" w:hAnsi="Times New Roman" w:cs="Times New Roman"/>
          <w:sz w:val="24"/>
          <w:szCs w:val="24"/>
        </w:rPr>
        <w:t>caregivers</w:t>
      </w:r>
      <w:r w:rsidR="00842F71" w:rsidRPr="00842F71">
        <w:rPr>
          <w:rFonts w:ascii="Times New Roman" w:hAnsi="Times New Roman" w:cs="Times New Roman"/>
          <w:sz w:val="24"/>
          <w:szCs w:val="24"/>
        </w:rPr>
        <w:t>.</w:t>
      </w:r>
    </w:p>
    <w:p w14:paraId="31566D66" w14:textId="679555BF" w:rsidR="00842F71" w:rsidRPr="00842F71" w:rsidRDefault="001A42CB" w:rsidP="00963058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Continuum of family engagement: Review NAEYC Code of Ethical Conduct on Family relationships. Enumerate ways you can support ongoing family engagement. Conduct a m</w:t>
      </w:r>
      <w:r w:rsidR="00842F71" w:rsidRPr="00842F71">
        <w:rPr>
          <w:rFonts w:ascii="Times New Roman" w:hAnsi="Times New Roman" w:cs="Times New Roman"/>
          <w:sz w:val="24"/>
          <w:szCs w:val="24"/>
        </w:rPr>
        <w:t xml:space="preserve">ock </w:t>
      </w:r>
      <w:r>
        <w:rPr>
          <w:rFonts w:ascii="Times New Roman" w:hAnsi="Times New Roman" w:cs="Times New Roman"/>
          <w:sz w:val="24"/>
          <w:szCs w:val="24"/>
        </w:rPr>
        <w:t>family</w:t>
      </w:r>
      <w:r w:rsidR="00842F71" w:rsidRPr="00842F71">
        <w:rPr>
          <w:rFonts w:ascii="Times New Roman" w:hAnsi="Times New Roman" w:cs="Times New Roman"/>
          <w:sz w:val="24"/>
          <w:szCs w:val="24"/>
        </w:rPr>
        <w:t xml:space="preserve"> conference</w:t>
      </w:r>
      <w:r w:rsidR="00711C82">
        <w:rPr>
          <w:rFonts w:ascii="Times New Roman" w:hAnsi="Times New Roman" w:cs="Times New Roman"/>
          <w:sz w:val="24"/>
          <w:szCs w:val="24"/>
        </w:rPr>
        <w:t>.</w:t>
      </w:r>
    </w:p>
    <w:p w14:paraId="4AF311C7" w14:textId="77777777" w:rsidR="00B84168" w:rsidRPr="0089276D" w:rsidRDefault="00B84168" w:rsidP="00B8416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FDE5DE" w14:textId="77777777" w:rsidR="00180651" w:rsidRPr="0089276D" w:rsidRDefault="00180651" w:rsidP="00180651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68690A" w14:textId="77777777" w:rsidR="007A6403" w:rsidRDefault="007A6403">
      <w:pPr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br w:type="page"/>
      </w:r>
    </w:p>
    <w:p w14:paraId="5C9273FB" w14:textId="77777777" w:rsidR="00180651" w:rsidRPr="0089276D" w:rsidRDefault="00180651" w:rsidP="00180651">
      <w:pPr>
        <w:spacing w:after="0" w:line="240" w:lineRule="auto"/>
        <w:ind w:left="900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79784BBB" w14:textId="77777777" w:rsidR="00E0376B" w:rsidRPr="007A6403" w:rsidRDefault="007A6403" w:rsidP="007514F2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8F8F8"/>
        </w:rPr>
      </w:pPr>
      <w:r w:rsidRPr="007A640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8F8F8"/>
        </w:rPr>
        <w:t>RE</w:t>
      </w:r>
      <w:r w:rsidR="0089276D" w:rsidRPr="007A640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8F8F8"/>
        </w:rPr>
        <w:t>SOURCES</w:t>
      </w:r>
    </w:p>
    <w:p w14:paraId="459F65F5" w14:textId="77777777" w:rsidR="0074665C" w:rsidRPr="00872195" w:rsidRDefault="00AE0380" w:rsidP="0087219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721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8F8F8"/>
        </w:rPr>
        <w:t>Websites:</w:t>
      </w:r>
    </w:p>
    <w:p w14:paraId="6F6BE7E8" w14:textId="7B24D373" w:rsidR="0074665C" w:rsidRPr="00872195" w:rsidRDefault="00872195" w:rsidP="0087219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hyperlink r:id="rId14" w:history="1">
        <w:r w:rsidRPr="008D0E3B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https://www.zerotothree.org</w:t>
        </w:r>
      </w:hyperlink>
    </w:p>
    <w:p w14:paraId="23CABB21" w14:textId="77777777" w:rsidR="00872195" w:rsidRDefault="00872195" w:rsidP="00872195">
      <w:pPr>
        <w:spacing w:after="0"/>
        <w:rPr>
          <w:rFonts w:ascii="Calibri" w:hAnsi="Calibri" w:cs="Calibri"/>
          <w:color w:val="000000"/>
          <w:spacing w:val="-1"/>
        </w:rPr>
      </w:pPr>
    </w:p>
    <w:p w14:paraId="14715125" w14:textId="489E94E2" w:rsidR="00872195" w:rsidRDefault="00872195" w:rsidP="00872195">
      <w:pPr>
        <w:spacing w:after="0"/>
        <w:rPr>
          <w:rFonts w:ascii="Arial" w:hAnsi="Arial" w:cs="Arial"/>
          <w:color w:val="000000"/>
        </w:rPr>
      </w:pPr>
      <w:hyperlink r:id="rId15" w:history="1">
        <w:r w:rsidRPr="008D0E3B">
          <w:rPr>
            <w:rStyle w:val="Hyperlink"/>
            <w:rFonts w:ascii="Calibri" w:hAnsi="Calibri" w:cs="Calibri"/>
            <w:spacing w:val="-1"/>
          </w:rPr>
          <w:t>https://www.dhs.wisconsin.gov/clts/waiver/county/mod1-matrices.pdf</w:t>
        </w:r>
      </w:hyperlink>
      <w:r>
        <w:rPr>
          <w:rFonts w:ascii="Arial" w:hAnsi="Arial" w:cs="Arial"/>
          <w:color w:val="000000"/>
        </w:rPr>
        <w:t xml:space="preserve"> </w:t>
      </w:r>
    </w:p>
    <w:p w14:paraId="6FFF685D" w14:textId="77777777" w:rsidR="00872195" w:rsidRDefault="00872195" w:rsidP="00872195">
      <w:pPr>
        <w:spacing w:after="0"/>
        <w:rPr>
          <w:rFonts w:ascii="Arial" w:hAnsi="Arial" w:cs="Arial"/>
          <w:color w:val="000000"/>
        </w:rPr>
      </w:pPr>
    </w:p>
    <w:p w14:paraId="4ECF39BE" w14:textId="6BCDC709" w:rsidR="00872195" w:rsidRDefault="00872195" w:rsidP="00872195">
      <w:pPr>
        <w:spacing w:after="0"/>
        <w:rPr>
          <w:rFonts w:ascii="Arial" w:hAnsi="Arial" w:cs="Arial"/>
          <w:color w:val="000000"/>
        </w:rPr>
      </w:pPr>
      <w:hyperlink r:id="rId16" w:history="1">
        <w:r w:rsidRPr="008D0E3B">
          <w:rPr>
            <w:rStyle w:val="Hyperlink"/>
          </w:rPr>
          <w:t>https://developingchild.harvard.edu/science/key-concepts/toxic-stress/</w:t>
        </w:r>
      </w:hyperlink>
      <w:r>
        <w:rPr>
          <w:rFonts w:ascii="Arial" w:hAnsi="Arial" w:cs="Arial"/>
          <w:color w:val="000000"/>
        </w:rPr>
        <w:t xml:space="preserve"> </w:t>
      </w:r>
    </w:p>
    <w:p w14:paraId="160835BF" w14:textId="77777777" w:rsidR="00872195" w:rsidRDefault="00872195" w:rsidP="00872195">
      <w:pPr>
        <w:spacing w:after="0"/>
        <w:rPr>
          <w:rFonts w:ascii="Arial" w:hAnsi="Arial" w:cs="Arial"/>
          <w:color w:val="000000"/>
        </w:rPr>
      </w:pPr>
    </w:p>
    <w:p w14:paraId="033357C9" w14:textId="15B5F9C0" w:rsidR="00872195" w:rsidRDefault="00872195" w:rsidP="00872195">
      <w:pPr>
        <w:spacing w:after="0"/>
        <w:rPr>
          <w:rFonts w:ascii="Arial" w:hAnsi="Arial" w:cs="Arial"/>
          <w:color w:val="000000"/>
        </w:rPr>
      </w:pPr>
      <w:hyperlink r:id="rId17" w:history="1">
        <w:r w:rsidRPr="008D0E3B">
          <w:rPr>
            <w:rStyle w:val="Hyperlink"/>
          </w:rPr>
          <w:t>https://courses.lumenlearning.com/boundless-psychology/chapter/prenatal-development/</w:t>
        </w:r>
      </w:hyperlink>
    </w:p>
    <w:p w14:paraId="6286F8EE" w14:textId="77777777" w:rsidR="00872195" w:rsidRDefault="00872195" w:rsidP="00872195">
      <w:pPr>
        <w:spacing w:after="0"/>
      </w:pPr>
    </w:p>
    <w:p w14:paraId="6F08BA92" w14:textId="77777777" w:rsidR="00872195" w:rsidRPr="0028646F" w:rsidRDefault="00872195" w:rsidP="008721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646F">
        <w:rPr>
          <w:rFonts w:ascii="Times New Roman" w:hAnsi="Times New Roman" w:cs="Times New Roman"/>
          <w:sz w:val="24"/>
          <w:szCs w:val="24"/>
        </w:rPr>
        <w:t>Relationship Based Practices for Family engagement</w:t>
      </w:r>
    </w:p>
    <w:p w14:paraId="3CEA5366" w14:textId="77777777" w:rsidR="00872195" w:rsidRPr="0028646F" w:rsidRDefault="00872195" w:rsidP="00872195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8" w:history="1">
        <w:r w:rsidRPr="0028646F">
          <w:rPr>
            <w:rStyle w:val="Hyperlink"/>
            <w:rFonts w:ascii="Times New Roman" w:hAnsi="Times New Roman" w:cs="Times New Roman"/>
            <w:sz w:val="24"/>
            <w:szCs w:val="24"/>
          </w:rPr>
          <w:t>https://eclkc.ohs.acf.hhs.gov/family-engagement/article/relationship-based-competencies-support-family-engagement</w:t>
        </w:r>
      </w:hyperlink>
    </w:p>
    <w:p w14:paraId="33D75FA7" w14:textId="1ED065F6" w:rsidR="00521830" w:rsidRDefault="00521830" w:rsidP="00872195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87D56B1" w14:textId="77777777" w:rsidR="00AE0380" w:rsidRPr="0028646F" w:rsidRDefault="00AE0380" w:rsidP="0087219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8646F">
        <w:rPr>
          <w:rFonts w:ascii="Times New Roman" w:hAnsi="Times New Roman" w:cs="Times New Roman"/>
          <w:b/>
          <w:bCs/>
          <w:sz w:val="24"/>
          <w:szCs w:val="24"/>
        </w:rPr>
        <w:t>Videos:</w:t>
      </w:r>
    </w:p>
    <w:p w14:paraId="7ED2FF1C" w14:textId="77777777" w:rsidR="00BC6913" w:rsidRDefault="00BC6913" w:rsidP="00872195">
      <w:pPr>
        <w:spacing w:after="0" w:line="240" w:lineRule="auto"/>
      </w:pPr>
    </w:p>
    <w:p w14:paraId="2D41EE44" w14:textId="0BCE27A1" w:rsidR="00872195" w:rsidRPr="0028646F" w:rsidRDefault="00872195" w:rsidP="008721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46F">
        <w:rPr>
          <w:rFonts w:ascii="Times New Roman" w:hAnsi="Times New Roman" w:cs="Times New Roman"/>
          <w:sz w:val="24"/>
          <w:szCs w:val="24"/>
        </w:rPr>
        <w:t>Finley’s Parent Teacher conference</w:t>
      </w:r>
    </w:p>
    <w:p w14:paraId="555E61F8" w14:textId="77777777" w:rsidR="00872195" w:rsidRPr="0028646F" w:rsidRDefault="00872195" w:rsidP="008721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9" w:history="1">
        <w:r w:rsidRPr="0028646F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https://www.youtube.com/watch?v=L7Qe-t3WbSM</w:t>
        </w:r>
      </w:hyperlink>
    </w:p>
    <w:p w14:paraId="2B73BA04" w14:textId="5C8DD28B" w:rsidR="00363886" w:rsidRPr="0028646F" w:rsidRDefault="00363886" w:rsidP="00872195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14:paraId="30FBBB96" w14:textId="77777777" w:rsidR="00872195" w:rsidRPr="0028646F" w:rsidRDefault="00872195" w:rsidP="008721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646F">
        <w:rPr>
          <w:rFonts w:ascii="Times New Roman" w:hAnsi="Times New Roman" w:cs="Times New Roman"/>
          <w:sz w:val="24"/>
          <w:szCs w:val="24"/>
        </w:rPr>
        <w:t>Objective Observation</w:t>
      </w:r>
    </w:p>
    <w:p w14:paraId="44583180" w14:textId="77777777" w:rsidR="00872195" w:rsidRPr="0028646F" w:rsidRDefault="00872195" w:rsidP="00872195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0" w:history="1">
        <w:r w:rsidRPr="0028646F">
          <w:rPr>
            <w:rStyle w:val="Hyperlink"/>
            <w:rFonts w:ascii="Times New Roman" w:hAnsi="Times New Roman" w:cs="Times New Roman"/>
            <w:sz w:val="24"/>
            <w:szCs w:val="24"/>
          </w:rPr>
          <w:t>https://eclkc.ohs.acf.hhs.gov/video/clearing-your-view-staying-objective-observation</w:t>
        </w:r>
      </w:hyperlink>
    </w:p>
    <w:p w14:paraId="066FC456" w14:textId="77777777" w:rsidR="00872195" w:rsidRPr="0028646F" w:rsidRDefault="00872195" w:rsidP="008721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CBB9A3" w14:textId="77777777" w:rsidR="00872195" w:rsidRPr="0028646F" w:rsidRDefault="00872195" w:rsidP="008721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646F">
        <w:rPr>
          <w:rFonts w:ascii="Times New Roman" w:hAnsi="Times New Roman" w:cs="Times New Roman"/>
          <w:sz w:val="24"/>
          <w:szCs w:val="24"/>
        </w:rPr>
        <w:t>Focused Observation for Infants and Toddlers</w:t>
      </w:r>
    </w:p>
    <w:p w14:paraId="0A9D6401" w14:textId="77777777" w:rsidR="00872195" w:rsidRPr="0028646F" w:rsidRDefault="00872195" w:rsidP="00872195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1" w:history="1">
        <w:r w:rsidRPr="0028646F">
          <w:rPr>
            <w:rStyle w:val="Hyperlink"/>
            <w:rFonts w:ascii="Times New Roman" w:hAnsi="Times New Roman" w:cs="Times New Roman"/>
            <w:sz w:val="24"/>
            <w:szCs w:val="24"/>
          </w:rPr>
          <w:t>https://eclkc.ohs.acf.hhs.gov/video/look-me-using-focused-child-observation-infants-toddlers</w:t>
        </w:r>
      </w:hyperlink>
    </w:p>
    <w:p w14:paraId="53124045" w14:textId="77777777" w:rsidR="00872195" w:rsidRPr="0028646F" w:rsidRDefault="00872195" w:rsidP="008721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3882F6" w14:textId="77777777" w:rsidR="00872195" w:rsidRPr="0028646F" w:rsidRDefault="00872195" w:rsidP="008721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646F">
        <w:rPr>
          <w:rFonts w:ascii="Times New Roman" w:hAnsi="Times New Roman" w:cs="Times New Roman"/>
          <w:sz w:val="24"/>
          <w:szCs w:val="24"/>
        </w:rPr>
        <w:t>Early Essentials Webisodes: 8 webisodes covering, quality, relationships, expectant families, development, environments, professionalism and self-care and language development.</w:t>
      </w:r>
    </w:p>
    <w:p w14:paraId="590506C9" w14:textId="77777777" w:rsidR="00872195" w:rsidRPr="0028646F" w:rsidRDefault="00872195" w:rsidP="00872195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2" w:history="1">
        <w:r w:rsidRPr="0028646F">
          <w:rPr>
            <w:rStyle w:val="Hyperlink"/>
            <w:rFonts w:ascii="Times New Roman" w:hAnsi="Times New Roman" w:cs="Times New Roman"/>
            <w:sz w:val="24"/>
            <w:szCs w:val="24"/>
          </w:rPr>
          <w:t>https://eclkc.ohs.acf.hhs.gov/school-readiness/article/early-essentials</w:t>
        </w:r>
      </w:hyperlink>
    </w:p>
    <w:p w14:paraId="47D30094" w14:textId="3BE45360" w:rsidR="00872195" w:rsidRPr="0028646F" w:rsidRDefault="00872195" w:rsidP="00872195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14:paraId="415F6EE1" w14:textId="0550E718" w:rsidR="00BC6913" w:rsidRPr="0028646F" w:rsidRDefault="006528A4" w:rsidP="00872195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28646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Babies</w:t>
      </w:r>
      <w:r w:rsidR="00B84F7B" w:rsidRPr="0028646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(Focus Films)</w:t>
      </w:r>
    </w:p>
    <w:p w14:paraId="3CE6BC62" w14:textId="77777777" w:rsidR="00B84F7B" w:rsidRPr="0028646F" w:rsidRDefault="00B84F7B" w:rsidP="00872195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14:paraId="2DB34E40" w14:textId="77777777" w:rsidR="0028646F" w:rsidRDefault="00B84F7B" w:rsidP="00A71257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28646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lastRenderedPageBreak/>
        <w:t xml:space="preserve">Life Before Birth - </w:t>
      </w:r>
      <w:r w:rsidR="006528A4" w:rsidRPr="0028646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In the Womb</w:t>
      </w:r>
      <w:r w:rsidRPr="0028646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 </w:t>
      </w:r>
      <w:hyperlink r:id="rId23" w:history="1">
        <w:r w:rsidRPr="0028646F">
          <w:rPr>
            <w:rStyle w:val="Hyperlink"/>
            <w:rFonts w:ascii="Times New Roman" w:eastAsia="Times New Roman" w:hAnsi="Times New Roman" w:cs="Times New Roman"/>
            <w:bCs/>
            <w:kern w:val="36"/>
            <w:sz w:val="24"/>
            <w:szCs w:val="24"/>
          </w:rPr>
          <w:t>https://www.youtube.com/watch?v=0gAsdEUNUJY</w:t>
        </w:r>
      </w:hyperlink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</w:p>
    <w:p w14:paraId="37288AE6" w14:textId="77777777" w:rsidR="0028646F" w:rsidRDefault="0028646F" w:rsidP="00A71257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14:paraId="7AEF67FF" w14:textId="52CDAB11" w:rsidR="00A71257" w:rsidRDefault="00A71257" w:rsidP="00A71257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10 Keys to Culturally Sensitive Childcare</w:t>
      </w:r>
      <w:r w:rsidR="000B0B5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: A</w:t>
      </w:r>
      <w:r w:rsidR="000B0B59" w:rsidRPr="000B0B5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discussion on cultural differences in child rearing </w:t>
      </w:r>
      <w:proofErr w:type="gramStart"/>
      <w:r w:rsidR="000B0B59" w:rsidRPr="000B0B5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practice, and</w:t>
      </w:r>
      <w:proofErr w:type="gramEnd"/>
      <w:r w:rsidR="000B0B59" w:rsidRPr="000B0B5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understanding the importance of establishing respectful trusting relationships with all parents</w:t>
      </w:r>
      <w:r w:rsidR="000B0B5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.</w:t>
      </w:r>
    </w:p>
    <w:p w14:paraId="0F3C4D8F" w14:textId="5C83C8C5" w:rsidR="00A71257" w:rsidRDefault="003610AD" w:rsidP="00A71257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hyperlink r:id="rId24" w:history="1">
        <w:r w:rsidRPr="0086504D">
          <w:rPr>
            <w:rStyle w:val="Hyperlink"/>
            <w:rFonts w:ascii="Times New Roman" w:eastAsia="Times New Roman" w:hAnsi="Times New Roman" w:cs="Times New Roman"/>
            <w:bCs/>
            <w:kern w:val="36"/>
            <w:sz w:val="24"/>
            <w:szCs w:val="24"/>
          </w:rPr>
          <w:t>https://www.cdevideos.org/home.aspx?len=en</w:t>
        </w:r>
      </w:hyperlink>
    </w:p>
    <w:p w14:paraId="79326FE2" w14:textId="4A9FFB11" w:rsidR="00A71257" w:rsidRDefault="00A71257" w:rsidP="00A71257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(Free but requires you to register)</w:t>
      </w:r>
    </w:p>
    <w:p w14:paraId="77952422" w14:textId="77777777" w:rsidR="00A71257" w:rsidRDefault="00A71257" w:rsidP="00872195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14:paraId="4B11C4BC" w14:textId="70D2F7B1" w:rsidR="004A2CEA" w:rsidRDefault="004A2CEA" w:rsidP="00872195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California Department of Education Free Video Streaming Service</w:t>
      </w:r>
    </w:p>
    <w:p w14:paraId="13CD3424" w14:textId="7BD67DB4" w:rsidR="00976EB8" w:rsidRDefault="004A2CEA" w:rsidP="00872195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hyperlink r:id="rId25" w:history="1">
        <w:r w:rsidRPr="0086504D">
          <w:rPr>
            <w:rStyle w:val="Hyperlink"/>
            <w:rFonts w:ascii="Times New Roman" w:eastAsia="Times New Roman" w:hAnsi="Times New Roman" w:cs="Times New Roman"/>
            <w:bCs/>
            <w:kern w:val="36"/>
            <w:sz w:val="24"/>
            <w:szCs w:val="24"/>
          </w:rPr>
          <w:t>https://www.cdevideos.org/DrdpVideo.aspx?len=en</w:t>
        </w:r>
      </w:hyperlink>
    </w:p>
    <w:p w14:paraId="69756A97" w14:textId="597EEC28" w:rsidR="004A2CEA" w:rsidRDefault="004A2CEA" w:rsidP="00872195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(Requires you to sign up but videos are free)</w:t>
      </w:r>
    </w:p>
    <w:p w14:paraId="3650B215" w14:textId="77777777" w:rsidR="00BC6913" w:rsidRPr="0089276D" w:rsidRDefault="00BC6913" w:rsidP="00872195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14:paraId="78FD6748" w14:textId="0A30E644" w:rsidR="00BC6913" w:rsidRDefault="00E0376B" w:rsidP="00BC691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55C96">
        <w:rPr>
          <w:rFonts w:ascii="Times New Roman" w:hAnsi="Times New Roman" w:cs="Times New Roman"/>
          <w:b/>
          <w:bCs/>
          <w:sz w:val="24"/>
          <w:szCs w:val="24"/>
          <w:u w:val="single"/>
        </w:rPr>
        <w:t>Articles:</w:t>
      </w:r>
    </w:p>
    <w:p w14:paraId="10FE6DFC" w14:textId="77777777" w:rsidR="00BC6913" w:rsidRPr="00BC6913" w:rsidRDefault="00BC6913" w:rsidP="00BC691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C701DE8" w14:textId="77777777" w:rsidR="00BC6913" w:rsidRPr="0028646F" w:rsidRDefault="00BC6913" w:rsidP="00BC69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646F">
        <w:rPr>
          <w:rFonts w:ascii="Times New Roman" w:hAnsi="Times New Roman" w:cs="Times New Roman"/>
          <w:sz w:val="24"/>
          <w:szCs w:val="24"/>
        </w:rPr>
        <w:t>The Importance of Home Language</w:t>
      </w:r>
    </w:p>
    <w:p w14:paraId="3E8A2A77" w14:textId="643824B8" w:rsidR="007514F2" w:rsidRPr="0028646F" w:rsidRDefault="00BC6913" w:rsidP="00BC6913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6" w:history="1">
        <w:r w:rsidRPr="0028646F">
          <w:rPr>
            <w:rStyle w:val="Hyperlink"/>
            <w:rFonts w:ascii="Times New Roman" w:hAnsi="Times New Roman" w:cs="Times New Roman"/>
            <w:sz w:val="24"/>
            <w:szCs w:val="24"/>
          </w:rPr>
          <w:t>https://eclkc.ohs.acf.hhs.gov/culture-language/article/importance-home-language-series</w:t>
        </w:r>
      </w:hyperlink>
    </w:p>
    <w:p w14:paraId="558BFDBB" w14:textId="77777777" w:rsidR="00FC2B5D" w:rsidRPr="0028646F" w:rsidRDefault="00FC2B5D" w:rsidP="008721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7691DB5A" w14:textId="77777777" w:rsidR="001E2EB1" w:rsidRPr="00655C96" w:rsidRDefault="001E2EB1" w:rsidP="00872195">
      <w:pPr>
        <w:pStyle w:val="NormalWeb"/>
        <w:spacing w:before="0" w:beforeAutospacing="0" w:after="0" w:afterAutospacing="0"/>
      </w:pPr>
    </w:p>
    <w:p w14:paraId="02996A12" w14:textId="77777777" w:rsidR="00FC6408" w:rsidRDefault="007514F2" w:rsidP="00872195">
      <w:pPr>
        <w:pStyle w:val="NormalWeb"/>
        <w:spacing w:before="0" w:beforeAutospacing="0" w:after="0" w:afterAutospacing="0"/>
        <w:rPr>
          <w:b/>
          <w:bCs/>
        </w:rPr>
      </w:pPr>
      <w:r w:rsidRPr="00655C96">
        <w:rPr>
          <w:b/>
          <w:bCs/>
        </w:rPr>
        <w:t>Audio</w:t>
      </w:r>
      <w:r w:rsidR="00FC6408">
        <w:rPr>
          <w:b/>
          <w:bCs/>
        </w:rPr>
        <w:t xml:space="preserve"> Podcast</w:t>
      </w:r>
      <w:r w:rsidR="0058644B" w:rsidRPr="00655C96">
        <w:rPr>
          <w:b/>
          <w:bCs/>
        </w:rPr>
        <w:t>:</w:t>
      </w:r>
    </w:p>
    <w:p w14:paraId="5886E8E6" w14:textId="77777777" w:rsidR="00FC6408" w:rsidRPr="0028646F" w:rsidRDefault="00FC6408" w:rsidP="00FC6408">
      <w:pPr>
        <w:pStyle w:val="Heading1"/>
        <w:spacing w:before="0" w:beforeAutospacing="0" w:after="0" w:afterAutospacing="0" w:line="368" w:lineRule="atLeast"/>
        <w:rPr>
          <w:b w:val="0"/>
          <w:bCs w:val="0"/>
          <w:color w:val="2F5496"/>
          <w:sz w:val="32"/>
          <w:szCs w:val="32"/>
        </w:rPr>
      </w:pPr>
      <w:r w:rsidRPr="0028646F">
        <w:rPr>
          <w:b w:val="0"/>
          <w:bCs w:val="0"/>
          <w:sz w:val="24"/>
          <w:szCs w:val="24"/>
        </w:rPr>
        <w:t>Dr. Kristie Pretti-Frontczak</w:t>
      </w:r>
      <w:r w:rsidRPr="0028646F">
        <w:rPr>
          <w:rStyle w:val="ox-e89ed22400-apple-converted-space"/>
          <w:b w:val="0"/>
          <w:bCs w:val="0"/>
          <w:sz w:val="24"/>
          <w:szCs w:val="24"/>
        </w:rPr>
        <w:t> </w:t>
      </w:r>
    </w:p>
    <w:p w14:paraId="4AA19EB7" w14:textId="77777777" w:rsidR="00FC6408" w:rsidRPr="0028646F" w:rsidRDefault="00FC6408" w:rsidP="00FC6408">
      <w:pPr>
        <w:pStyle w:val="Heading1"/>
        <w:spacing w:before="0" w:beforeAutospacing="0" w:after="0" w:afterAutospacing="0" w:line="368" w:lineRule="atLeast"/>
        <w:rPr>
          <w:b w:val="0"/>
          <w:bCs w:val="0"/>
          <w:color w:val="2F5496"/>
          <w:sz w:val="24"/>
          <w:szCs w:val="24"/>
        </w:rPr>
      </w:pPr>
      <w:hyperlink r:id="rId27" w:tgtFrame="_blank" w:history="1">
        <w:r w:rsidRPr="0028646F">
          <w:rPr>
            <w:rStyle w:val="Hyperlink"/>
            <w:b w:val="0"/>
            <w:bCs w:val="0"/>
            <w:color w:val="0563C1"/>
            <w:sz w:val="24"/>
            <w:szCs w:val="24"/>
          </w:rPr>
          <w:t>https://prekteachandplay.com/podcast30/</w:t>
        </w:r>
      </w:hyperlink>
    </w:p>
    <w:p w14:paraId="3552A02F" w14:textId="08BF17C3" w:rsidR="00FC6408" w:rsidRPr="0028646F" w:rsidRDefault="00FC6408" w:rsidP="00FC6408">
      <w:pPr>
        <w:pStyle w:val="Heading1"/>
        <w:spacing w:before="0" w:beforeAutospacing="0" w:after="0" w:afterAutospacing="0" w:line="368" w:lineRule="atLeast"/>
        <w:rPr>
          <w:b w:val="0"/>
          <w:bCs w:val="0"/>
          <w:color w:val="2F5496"/>
          <w:sz w:val="24"/>
          <w:szCs w:val="24"/>
        </w:rPr>
      </w:pPr>
      <w:r w:rsidRPr="0028646F">
        <w:rPr>
          <w:b w:val="0"/>
          <w:bCs w:val="0"/>
          <w:sz w:val="24"/>
          <w:szCs w:val="24"/>
        </w:rPr>
        <w:t xml:space="preserve">“Episode 30: How </w:t>
      </w:r>
      <w:r w:rsidR="0028646F" w:rsidRPr="0028646F">
        <w:rPr>
          <w:b w:val="0"/>
          <w:bCs w:val="0"/>
          <w:sz w:val="24"/>
          <w:szCs w:val="24"/>
        </w:rPr>
        <w:t>to</w:t>
      </w:r>
      <w:r w:rsidRPr="0028646F">
        <w:rPr>
          <w:b w:val="0"/>
          <w:bCs w:val="0"/>
          <w:sz w:val="24"/>
          <w:szCs w:val="24"/>
        </w:rPr>
        <w:t xml:space="preserve"> Select </w:t>
      </w:r>
      <w:proofErr w:type="gramStart"/>
      <w:r w:rsidRPr="0028646F">
        <w:rPr>
          <w:b w:val="0"/>
          <w:bCs w:val="0"/>
          <w:sz w:val="24"/>
          <w:szCs w:val="24"/>
        </w:rPr>
        <w:t>And</w:t>
      </w:r>
      <w:proofErr w:type="gramEnd"/>
      <w:r w:rsidRPr="0028646F">
        <w:rPr>
          <w:b w:val="0"/>
          <w:bCs w:val="0"/>
          <w:sz w:val="24"/>
          <w:szCs w:val="24"/>
        </w:rPr>
        <w:t xml:space="preserve"> Implement The “Best” Curriculum </w:t>
      </w:r>
      <w:proofErr w:type="gramStart"/>
      <w:r w:rsidRPr="0028646F">
        <w:rPr>
          <w:b w:val="0"/>
          <w:bCs w:val="0"/>
          <w:sz w:val="24"/>
          <w:szCs w:val="24"/>
        </w:rPr>
        <w:t>For</w:t>
      </w:r>
      <w:proofErr w:type="gramEnd"/>
      <w:r w:rsidRPr="0028646F">
        <w:rPr>
          <w:b w:val="0"/>
          <w:bCs w:val="0"/>
          <w:sz w:val="24"/>
          <w:szCs w:val="24"/>
        </w:rPr>
        <w:t xml:space="preserve"> Inclusive Pre-K Classrooms.”</w:t>
      </w:r>
    </w:p>
    <w:p w14:paraId="0D75F35F" w14:textId="77777777" w:rsidR="007514F2" w:rsidRPr="00655C96" w:rsidRDefault="007514F2" w:rsidP="00872195">
      <w:pPr>
        <w:pStyle w:val="NormalWeb"/>
        <w:spacing w:before="0" w:beforeAutospacing="0" w:after="0" w:afterAutospacing="0"/>
      </w:pPr>
    </w:p>
    <w:p w14:paraId="01064980" w14:textId="77777777" w:rsidR="00BA360D" w:rsidRPr="00655C96" w:rsidRDefault="00E0376B" w:rsidP="0087219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55C96">
        <w:rPr>
          <w:rFonts w:ascii="Times New Roman" w:hAnsi="Times New Roman" w:cs="Times New Roman"/>
          <w:b/>
          <w:bCs/>
          <w:sz w:val="24"/>
          <w:szCs w:val="24"/>
          <w:u w:val="single"/>
        </w:rPr>
        <w:t>Children’s books:</w:t>
      </w:r>
    </w:p>
    <w:p w14:paraId="3DCFF19D" w14:textId="77777777" w:rsidR="00AE5657" w:rsidRPr="00B84F7B" w:rsidRDefault="00AE5657" w:rsidP="00AE56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F7B">
        <w:rPr>
          <w:rFonts w:ascii="Times New Roman" w:hAnsi="Times New Roman" w:cs="Times New Roman"/>
          <w:sz w:val="24"/>
          <w:szCs w:val="24"/>
        </w:rPr>
        <w:t>Harold and the Purple Crayon, Crockett Johnson</w:t>
      </w:r>
      <w:proofErr w:type="gramStart"/>
      <w:r w:rsidRPr="00B84F7B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B84F7B">
        <w:rPr>
          <w:rFonts w:ascii="Times New Roman" w:hAnsi="Times New Roman" w:cs="Times New Roman"/>
          <w:sz w:val="24"/>
          <w:szCs w:val="24"/>
        </w:rPr>
        <w:t>Cognition)</w:t>
      </w:r>
      <w:r w:rsidRPr="00B84F7B">
        <w:rPr>
          <w:rFonts w:ascii="Times New Roman" w:hAnsi="Times New Roman" w:cs="Times New Roman"/>
          <w:sz w:val="24"/>
          <w:szCs w:val="24"/>
        </w:rPr>
        <w:cr/>
        <w:t>Brown Bear, Brown Bear What Do You See?  Bill Martin/Eric Carle (Cognition and language)</w:t>
      </w:r>
      <w:r w:rsidRPr="00B84F7B">
        <w:rPr>
          <w:rFonts w:ascii="Times New Roman" w:hAnsi="Times New Roman" w:cs="Times New Roman"/>
          <w:sz w:val="24"/>
          <w:szCs w:val="24"/>
        </w:rPr>
        <w:cr/>
        <w:t>Elephant and Piggie Books by Mo Willems (Social/Emotional)</w:t>
      </w:r>
      <w:r w:rsidRPr="00B84F7B">
        <w:rPr>
          <w:rFonts w:ascii="Times New Roman" w:hAnsi="Times New Roman" w:cs="Times New Roman"/>
          <w:sz w:val="24"/>
          <w:szCs w:val="24"/>
        </w:rPr>
        <w:cr/>
        <w:t xml:space="preserve">Leo the Late Bloomer, Robert Kraus  </w:t>
      </w:r>
      <w:proofErr w:type="gramStart"/>
      <w:r w:rsidRPr="00B84F7B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B84F7B">
        <w:rPr>
          <w:rFonts w:ascii="Times New Roman" w:hAnsi="Times New Roman" w:cs="Times New Roman"/>
          <w:sz w:val="24"/>
          <w:szCs w:val="24"/>
        </w:rPr>
        <w:t>General Development)</w:t>
      </w:r>
    </w:p>
    <w:p w14:paraId="6380321F" w14:textId="7C0217A9" w:rsidR="00AE5657" w:rsidRPr="00B84F7B" w:rsidRDefault="00AE5657" w:rsidP="00AE56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F7B">
        <w:rPr>
          <w:rFonts w:ascii="Times New Roman" w:hAnsi="Times New Roman" w:cs="Times New Roman"/>
          <w:sz w:val="24"/>
          <w:szCs w:val="24"/>
        </w:rPr>
        <w:t xml:space="preserve">Press Here, Herve </w:t>
      </w:r>
      <w:proofErr w:type="spellStart"/>
      <w:r w:rsidRPr="00B84F7B">
        <w:rPr>
          <w:rFonts w:ascii="Times New Roman" w:hAnsi="Times New Roman" w:cs="Times New Roman"/>
          <w:sz w:val="24"/>
          <w:szCs w:val="24"/>
        </w:rPr>
        <w:t>Tullet</w:t>
      </w:r>
      <w:proofErr w:type="spellEnd"/>
      <w:r w:rsidRPr="00B84F7B">
        <w:rPr>
          <w:rFonts w:ascii="Times New Roman" w:hAnsi="Times New Roman" w:cs="Times New Roman"/>
          <w:sz w:val="24"/>
          <w:szCs w:val="24"/>
        </w:rPr>
        <w:t xml:space="preserve"> (Science – cause and effect)</w:t>
      </w:r>
    </w:p>
    <w:p w14:paraId="18792942" w14:textId="77777777" w:rsidR="00AE5657" w:rsidRPr="00B84F7B" w:rsidRDefault="00AE5657" w:rsidP="00AE56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F7B">
        <w:rPr>
          <w:rFonts w:ascii="Times New Roman" w:hAnsi="Times New Roman" w:cs="Times New Roman"/>
          <w:sz w:val="24"/>
          <w:szCs w:val="24"/>
        </w:rPr>
        <w:t>Susan Laughs, Jeanne Willis (ability)</w:t>
      </w:r>
    </w:p>
    <w:p w14:paraId="7B309720" w14:textId="77777777" w:rsidR="00AE5657" w:rsidRPr="00B84F7B" w:rsidRDefault="00AE5657" w:rsidP="00AE56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F7B">
        <w:rPr>
          <w:rFonts w:ascii="Times New Roman" w:hAnsi="Times New Roman" w:cs="Times New Roman"/>
          <w:sz w:val="24"/>
          <w:szCs w:val="24"/>
        </w:rPr>
        <w:t>Read to Your Bunny, Rosemary Wells (language)</w:t>
      </w:r>
    </w:p>
    <w:p w14:paraId="122291C7" w14:textId="77777777" w:rsidR="0032283F" w:rsidRPr="00AE5657" w:rsidRDefault="00AE5657" w:rsidP="00AE56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F7B">
        <w:rPr>
          <w:rFonts w:ascii="Times New Roman" w:hAnsi="Times New Roman" w:cs="Times New Roman"/>
          <w:sz w:val="24"/>
          <w:szCs w:val="24"/>
        </w:rPr>
        <w:t>Shapes, Shapes, Shapes, and Let’s Count, Tana Hoban (math)</w:t>
      </w:r>
    </w:p>
    <w:p w14:paraId="36ED58C4" w14:textId="77777777" w:rsidR="00AE5657" w:rsidRDefault="00AE5657" w:rsidP="0087219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040A108" w14:textId="54C15610" w:rsidR="004801A6" w:rsidRDefault="00AD01C2" w:rsidP="0087219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55C96">
        <w:rPr>
          <w:rFonts w:ascii="Times New Roman" w:hAnsi="Times New Roman" w:cs="Times New Roman"/>
          <w:b/>
          <w:sz w:val="24"/>
          <w:szCs w:val="24"/>
        </w:rPr>
        <w:t>Additional Resource:</w:t>
      </w:r>
    </w:p>
    <w:p w14:paraId="1674D336" w14:textId="77777777" w:rsidR="0028646F" w:rsidRDefault="0028646F" w:rsidP="0087219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19CDF6C5" w14:textId="4433E8BF" w:rsidR="009D7BE5" w:rsidRPr="0028646F" w:rsidRDefault="009D7BE5" w:rsidP="0087219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8646F">
        <w:rPr>
          <w:rFonts w:ascii="Times New Roman" w:hAnsi="Times New Roman" w:cs="Times New Roman"/>
          <w:bCs/>
          <w:sz w:val="24"/>
          <w:szCs w:val="24"/>
        </w:rPr>
        <w:t>Infant Toddler Responsive Caregiver List</w:t>
      </w:r>
    </w:p>
    <w:p w14:paraId="5D5D22DF" w14:textId="2F48A4DF" w:rsidR="009D7BE5" w:rsidRPr="0028646F" w:rsidRDefault="009D7BE5" w:rsidP="0087219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hyperlink r:id="rId28" w:history="1">
        <w:r w:rsidRPr="0028646F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https://elcduval.org/wp-content/uploads/gsod/091613%20ITRCC%20-%20Resource%20Guide%20-%20GSOD%202.0%20-%2</w:t>
        </w:r>
        <w:r w:rsidR="00CE07AE" w:rsidRPr="0028646F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 xml:space="preserve">  </w:t>
        </w:r>
        <w:r w:rsidRPr="0028646F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0FINAL%202013.pdf</w:t>
        </w:r>
      </w:hyperlink>
    </w:p>
    <w:p w14:paraId="1C99425C" w14:textId="77777777" w:rsidR="009D7BE5" w:rsidRDefault="009D7BE5" w:rsidP="0087219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36A6418" w14:textId="05906A09" w:rsidR="00655C96" w:rsidRPr="004801A6" w:rsidRDefault="00655C96" w:rsidP="0087219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br w:type="page"/>
      </w:r>
    </w:p>
    <w:p w14:paraId="738E969A" w14:textId="77777777" w:rsidR="00655C96" w:rsidRPr="00171293" w:rsidRDefault="00655C96" w:rsidP="00655C96">
      <w:pPr>
        <w:shd w:val="clear" w:color="auto" w:fill="FFFFFF"/>
        <w:spacing w:after="0" w:line="240" w:lineRule="auto"/>
        <w:ind w:right="-27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bdr w:val="none" w:sz="0" w:space="0" w:color="auto" w:frame="1"/>
        </w:rPr>
        <w:lastRenderedPageBreak/>
        <w:t>Sample</w:t>
      </w:r>
      <w:r w:rsidRPr="00171293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bdr w:val="none" w:sz="0" w:space="0" w:color="auto" w:frame="1"/>
        </w:rPr>
        <w:t xml:space="preserve"> SYLLABUS </w:t>
      </w:r>
    </w:p>
    <w:p w14:paraId="40348064" w14:textId="57B1530F" w:rsidR="00655C96" w:rsidRPr="00171293" w:rsidRDefault="00655C96" w:rsidP="00655C96">
      <w:pPr>
        <w:shd w:val="clear" w:color="auto" w:fill="FFFFFF"/>
        <w:spacing w:after="0" w:line="240" w:lineRule="auto"/>
        <w:ind w:right="-27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71293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bdr w:val="none" w:sz="0" w:space="0" w:color="auto" w:frame="1"/>
        </w:rPr>
        <w:t xml:space="preserve">ECE </w:t>
      </w:r>
      <w:r w:rsidR="009A41E4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bdr w:val="none" w:sz="0" w:space="0" w:color="auto" w:frame="1"/>
        </w:rPr>
        <w:t>141</w:t>
      </w:r>
      <w:r w:rsidRPr="00171293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bdr w:val="none" w:sz="0" w:space="0" w:color="auto" w:frame="1"/>
        </w:rPr>
        <w:t xml:space="preserve"> – </w:t>
      </w:r>
      <w:r w:rsidR="009A41E4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bdr w:val="none" w:sz="0" w:space="0" w:color="auto" w:frame="1"/>
        </w:rPr>
        <w:t xml:space="preserve">InFANT and TODDLER GROWTH </w:t>
      </w:r>
      <w:r w:rsidR="00C53E0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bdr w:val="none" w:sz="0" w:space="0" w:color="auto" w:frame="1"/>
        </w:rPr>
        <w:t xml:space="preserve">and </w:t>
      </w:r>
      <w:r w:rsidR="009A41E4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bdr w:val="none" w:sz="0" w:space="0" w:color="auto" w:frame="1"/>
        </w:rPr>
        <w:t>DEVELOPMENT</w:t>
      </w:r>
    </w:p>
    <w:p w14:paraId="392E4C47" w14:textId="77777777" w:rsidR="00655C96" w:rsidRPr="00171293" w:rsidRDefault="00655C96" w:rsidP="00655C96">
      <w:pPr>
        <w:shd w:val="clear" w:color="auto" w:fill="FFFFFF"/>
        <w:spacing w:after="0" w:line="240" w:lineRule="auto"/>
        <w:ind w:right="-27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71293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bdr w:val="none" w:sz="0" w:space="0" w:color="auto" w:frame="1"/>
        </w:rPr>
        <w:t> </w:t>
      </w:r>
    </w:p>
    <w:p w14:paraId="4031125D" w14:textId="77777777" w:rsidR="00655C96" w:rsidRPr="00171293" w:rsidRDefault="00655C96" w:rsidP="00655C96">
      <w:pPr>
        <w:shd w:val="clear" w:color="auto" w:fill="FFFFFF"/>
        <w:spacing w:after="0" w:line="240" w:lineRule="auto"/>
        <w:ind w:right="-27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71293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</w:rPr>
        <w:t> </w:t>
      </w:r>
    </w:p>
    <w:p w14:paraId="359A5A12" w14:textId="77777777" w:rsidR="00655C96" w:rsidRPr="00171293" w:rsidRDefault="00655C96" w:rsidP="00655C96">
      <w:pPr>
        <w:shd w:val="clear" w:color="auto" w:fill="FFFFFF"/>
        <w:spacing w:after="0" w:line="240" w:lineRule="auto"/>
        <w:ind w:right="-27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7129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</w:rPr>
        <w:t> </w:t>
      </w:r>
    </w:p>
    <w:p w14:paraId="7D7E27AC" w14:textId="77777777" w:rsidR="00655C96" w:rsidRPr="00171293" w:rsidRDefault="00655C96" w:rsidP="00655C96">
      <w:pPr>
        <w:shd w:val="clear" w:color="auto" w:fill="FFFFFF"/>
        <w:spacing w:after="0" w:line="240" w:lineRule="auto"/>
        <w:ind w:right="-27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712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Instructor:</w:t>
      </w:r>
      <w:r w:rsidRPr="001712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</w:t>
      </w:r>
      <w:r w:rsidRPr="001712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1712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Office:</w:t>
      </w:r>
      <w:r w:rsidRPr="0017129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</w:t>
      </w:r>
    </w:p>
    <w:p w14:paraId="6BC4E818" w14:textId="77777777" w:rsidR="00655C96" w:rsidRPr="00171293" w:rsidRDefault="00655C96" w:rsidP="00655C96">
      <w:pPr>
        <w:shd w:val="clear" w:color="auto" w:fill="FFFFFF"/>
        <w:spacing w:after="0" w:line="240" w:lineRule="auto"/>
        <w:ind w:right="-27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712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Telephone:</w:t>
      </w:r>
      <w:r w:rsidRPr="001712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</w:t>
      </w:r>
      <w:r w:rsidRPr="001712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Office Hours: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 or by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app’t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C08CF3C" w14:textId="77777777" w:rsidR="00655C96" w:rsidRPr="00171293" w:rsidRDefault="00655C96" w:rsidP="00655C96">
      <w:pPr>
        <w:shd w:val="clear" w:color="auto" w:fill="FFFFFF"/>
        <w:spacing w:after="0" w:line="240" w:lineRule="auto"/>
        <w:ind w:right="-27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712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 w:rsidRPr="001712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fr-FR"/>
        </w:rPr>
        <w:t>-mail:  </w:t>
      </w:r>
    </w:p>
    <w:p w14:paraId="79032E00" w14:textId="77777777" w:rsidR="00655C96" w:rsidRPr="00171293" w:rsidRDefault="00655C96" w:rsidP="00655C96">
      <w:pPr>
        <w:shd w:val="clear" w:color="auto" w:fill="FFFFFF"/>
        <w:spacing w:after="0" w:line="240" w:lineRule="auto"/>
        <w:ind w:right="-27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71293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</w:rPr>
        <w:t> </w:t>
      </w:r>
    </w:p>
    <w:p w14:paraId="0A08A3EC" w14:textId="77777777" w:rsidR="00655C96" w:rsidRPr="00171293" w:rsidRDefault="00655C96" w:rsidP="00655C96">
      <w:pPr>
        <w:shd w:val="clear" w:color="auto" w:fill="FFFFFF"/>
        <w:spacing w:after="0" w:line="240" w:lineRule="auto"/>
        <w:ind w:right="-27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712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Text:</w:t>
      </w:r>
      <w:r w:rsidRPr="001712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</w:t>
      </w:r>
    </w:p>
    <w:p w14:paraId="08855A32" w14:textId="77777777" w:rsidR="00655C96" w:rsidRPr="00171293" w:rsidRDefault="00655C96" w:rsidP="00655C96">
      <w:pPr>
        <w:shd w:val="clear" w:color="auto" w:fill="FFFFFF"/>
        <w:spacing w:after="0" w:line="240" w:lineRule="auto"/>
        <w:ind w:right="-27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7129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7EE1F23F" w14:textId="77777777" w:rsidR="00655C96" w:rsidRPr="00171293" w:rsidRDefault="00655C96" w:rsidP="00655C96">
      <w:pPr>
        <w:shd w:val="clear" w:color="auto" w:fill="FFFFFF"/>
        <w:spacing w:after="0" w:line="240" w:lineRule="auto"/>
        <w:ind w:right="-27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7129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 </w:t>
      </w:r>
    </w:p>
    <w:p w14:paraId="3D176308" w14:textId="77777777" w:rsidR="00655C96" w:rsidRPr="00171293" w:rsidRDefault="00655C96" w:rsidP="00655C96">
      <w:pPr>
        <w:shd w:val="clear" w:color="auto" w:fill="FFFFFF"/>
        <w:spacing w:after="0" w:line="240" w:lineRule="auto"/>
        <w:ind w:right="-27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712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Evaluation</w:t>
      </w:r>
      <w:r w:rsidRPr="001712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</w:t>
      </w:r>
      <w:r w:rsidRPr="001712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and grading:</w:t>
      </w:r>
      <w:r w:rsidRPr="001712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</w:t>
      </w:r>
    </w:p>
    <w:p w14:paraId="453F0565" w14:textId="77777777" w:rsidR="00655C96" w:rsidRPr="00171293" w:rsidRDefault="00655C96" w:rsidP="00655C96">
      <w:pPr>
        <w:shd w:val="clear" w:color="auto" w:fill="FFFFFF"/>
        <w:spacing w:after="0" w:line="240" w:lineRule="auto"/>
        <w:ind w:right="-27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712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14:paraId="1DBEC537" w14:textId="77777777" w:rsidR="00655C96" w:rsidRDefault="00655C96" w:rsidP="00655C96">
      <w:pPr>
        <w:shd w:val="clear" w:color="auto" w:fill="FFFFFF"/>
        <w:spacing w:after="0" w:line="240" w:lineRule="auto"/>
        <w:ind w:right="-27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3AA09A6F" w14:textId="77777777" w:rsidR="00655C96" w:rsidRPr="00171293" w:rsidRDefault="00655C96" w:rsidP="00655C96">
      <w:pPr>
        <w:shd w:val="clear" w:color="auto" w:fill="FFFFFF"/>
        <w:spacing w:after="0" w:line="240" w:lineRule="auto"/>
        <w:ind w:right="-27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Assessments and </w:t>
      </w:r>
      <w:r w:rsidRPr="001712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Assignments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:</w:t>
      </w:r>
    </w:p>
    <w:p w14:paraId="3E516ACB" w14:textId="77777777" w:rsidR="00655C96" w:rsidRPr="00171293" w:rsidRDefault="00655C96" w:rsidP="00655C96">
      <w:pPr>
        <w:shd w:val="clear" w:color="auto" w:fill="FFFFFF"/>
        <w:spacing w:after="0" w:line="240" w:lineRule="auto"/>
        <w:ind w:right="-27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7129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547AB8C0" w14:textId="77777777" w:rsidR="00655C96" w:rsidRDefault="00655C96" w:rsidP="00655C96">
      <w:pPr>
        <w:shd w:val="clear" w:color="auto" w:fill="FFFFFF"/>
        <w:spacing w:after="0" w:line="240" w:lineRule="auto"/>
        <w:ind w:right="-270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</w:rPr>
      </w:pPr>
    </w:p>
    <w:tbl>
      <w:tblPr>
        <w:tblStyle w:val="TableGrid"/>
        <w:tblpPr w:leftFromText="180" w:rightFromText="180" w:vertAnchor="text" w:horzAnchor="margin" w:tblpXSpec="center" w:tblpY="-19"/>
        <w:tblW w:w="5106" w:type="pct"/>
        <w:tblLayout w:type="fixed"/>
        <w:tblLook w:val="04A0" w:firstRow="1" w:lastRow="0" w:firstColumn="1" w:lastColumn="0" w:noHBand="0" w:noVBand="1"/>
      </w:tblPr>
      <w:tblGrid>
        <w:gridCol w:w="1075"/>
        <w:gridCol w:w="4233"/>
        <w:gridCol w:w="1437"/>
        <w:gridCol w:w="5139"/>
        <w:gridCol w:w="1341"/>
      </w:tblGrid>
      <w:tr w:rsidR="004F4E4D" w:rsidRPr="00F85C15" w14:paraId="79E045FB" w14:textId="77777777" w:rsidTr="009E0BEA">
        <w:tc>
          <w:tcPr>
            <w:tcW w:w="406" w:type="pct"/>
            <w:vAlign w:val="center"/>
          </w:tcPr>
          <w:p w14:paraId="14B68A07" w14:textId="77777777" w:rsidR="004F4E4D" w:rsidRPr="00F85C15" w:rsidRDefault="004F4E4D" w:rsidP="009E0BEA">
            <w:pPr>
              <w:jc w:val="center"/>
              <w:rPr>
                <w:bCs/>
                <w:i/>
                <w:iCs/>
              </w:rPr>
            </w:pPr>
            <w:r w:rsidRPr="00F85C15">
              <w:rPr>
                <w:b/>
                <w:spacing w:val="-1"/>
              </w:rPr>
              <w:lastRenderedPageBreak/>
              <w:t>Date</w:t>
            </w:r>
          </w:p>
        </w:tc>
        <w:tc>
          <w:tcPr>
            <w:tcW w:w="1600" w:type="pct"/>
            <w:vAlign w:val="center"/>
          </w:tcPr>
          <w:p w14:paraId="39D9E41E" w14:textId="77777777" w:rsidR="004F4E4D" w:rsidRPr="00F85C15" w:rsidRDefault="004F4E4D" w:rsidP="009E0BEA">
            <w:pPr>
              <w:pStyle w:val="TableParagraph"/>
              <w:spacing w:before="95"/>
              <w:ind w:left="104"/>
              <w:jc w:val="center"/>
              <w:rPr>
                <w:rFonts w:eastAsia="Arial"/>
              </w:rPr>
            </w:pPr>
            <w:r w:rsidRPr="00F85C15">
              <w:rPr>
                <w:b/>
                <w:spacing w:val="-1"/>
              </w:rPr>
              <w:t>Topic and Learning Experiences</w:t>
            </w:r>
          </w:p>
        </w:tc>
        <w:tc>
          <w:tcPr>
            <w:tcW w:w="543" w:type="pct"/>
          </w:tcPr>
          <w:p w14:paraId="771127DD" w14:textId="77777777" w:rsidR="004F4E4D" w:rsidRPr="00F85C15" w:rsidRDefault="004F4E4D" w:rsidP="009E0BEA">
            <w:pPr>
              <w:jc w:val="center"/>
              <w:rPr>
                <w:b/>
                <w:spacing w:val="-1"/>
              </w:rPr>
            </w:pPr>
            <w:r w:rsidRPr="00F85C15">
              <w:rPr>
                <w:b/>
                <w:spacing w:val="-1"/>
              </w:rPr>
              <w:t>Alignment with Course Objectives</w:t>
            </w:r>
          </w:p>
        </w:tc>
        <w:tc>
          <w:tcPr>
            <w:tcW w:w="1943" w:type="pct"/>
            <w:vAlign w:val="center"/>
          </w:tcPr>
          <w:p w14:paraId="683348BC" w14:textId="77777777" w:rsidR="004F4E4D" w:rsidRPr="00F85C15" w:rsidRDefault="004F4E4D" w:rsidP="009E0BEA">
            <w:pPr>
              <w:jc w:val="center"/>
              <w:rPr>
                <w:bCs/>
              </w:rPr>
            </w:pPr>
            <w:r w:rsidRPr="00F85C15">
              <w:rPr>
                <w:b/>
                <w:spacing w:val="-1"/>
              </w:rPr>
              <w:t>Assignments</w:t>
            </w:r>
          </w:p>
        </w:tc>
        <w:tc>
          <w:tcPr>
            <w:tcW w:w="507" w:type="pct"/>
            <w:vAlign w:val="center"/>
          </w:tcPr>
          <w:p w14:paraId="127A5374" w14:textId="77777777" w:rsidR="004F4E4D" w:rsidRPr="00F85C15" w:rsidRDefault="004F4E4D" w:rsidP="009E0BEA">
            <w:pPr>
              <w:jc w:val="center"/>
              <w:rPr>
                <w:b/>
              </w:rPr>
            </w:pPr>
            <w:r w:rsidRPr="00F85C15">
              <w:rPr>
                <w:b/>
              </w:rPr>
              <w:t xml:space="preserve">Alignment with Student Outcomes </w:t>
            </w:r>
          </w:p>
        </w:tc>
      </w:tr>
      <w:tr w:rsidR="004F4E4D" w:rsidRPr="00F85C15" w14:paraId="18179AAA" w14:textId="77777777" w:rsidTr="009E0BEA">
        <w:tc>
          <w:tcPr>
            <w:tcW w:w="406" w:type="pct"/>
            <w:vAlign w:val="center"/>
          </w:tcPr>
          <w:p w14:paraId="2BE99AE8" w14:textId="77777777" w:rsidR="004F4E4D" w:rsidRPr="00EE2D11" w:rsidRDefault="004F4E4D" w:rsidP="009E0BEA">
            <w:pPr>
              <w:jc w:val="center"/>
              <w:rPr>
                <w:rFonts w:asciiTheme="majorHAnsi" w:hAnsiTheme="majorHAnsi" w:cstheme="majorHAnsi"/>
                <w:b/>
                <w:spacing w:val="-1"/>
              </w:rPr>
            </w:pPr>
            <w:r>
              <w:rPr>
                <w:rFonts w:asciiTheme="majorHAnsi" w:hAnsiTheme="majorHAnsi" w:cstheme="majorHAnsi"/>
                <w:b/>
                <w:spacing w:val="-1"/>
              </w:rPr>
              <w:t>1</w:t>
            </w:r>
          </w:p>
        </w:tc>
        <w:tc>
          <w:tcPr>
            <w:tcW w:w="1600" w:type="pct"/>
          </w:tcPr>
          <w:p w14:paraId="3BE87F56" w14:textId="77777777" w:rsidR="004F4E4D" w:rsidRPr="003F6C6C" w:rsidRDefault="004F4E4D" w:rsidP="009E0BEA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pacing w:val="-1"/>
              </w:rPr>
            </w:pPr>
            <w:r w:rsidRPr="003F6C6C">
              <w:rPr>
                <w:bCs/>
                <w:spacing w:val="-1"/>
              </w:rPr>
              <w:t>Introductions and syllabus review</w:t>
            </w:r>
          </w:p>
          <w:p w14:paraId="6169E3E7" w14:textId="77777777" w:rsidR="004F4E4D" w:rsidRPr="003F6C6C" w:rsidRDefault="004F4E4D" w:rsidP="009E0BEA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pacing w:val="-1"/>
              </w:rPr>
            </w:pPr>
          </w:p>
        </w:tc>
        <w:tc>
          <w:tcPr>
            <w:tcW w:w="543" w:type="pct"/>
          </w:tcPr>
          <w:p w14:paraId="3658F0B5" w14:textId="77777777" w:rsidR="004F4E4D" w:rsidRPr="00DF3147" w:rsidRDefault="004F4E4D" w:rsidP="009E0BEA">
            <w:pPr>
              <w:jc w:val="center"/>
              <w:rPr>
                <w:spacing w:val="-1"/>
              </w:rPr>
            </w:pPr>
          </w:p>
        </w:tc>
        <w:tc>
          <w:tcPr>
            <w:tcW w:w="1943" w:type="pct"/>
            <w:vAlign w:val="center"/>
          </w:tcPr>
          <w:p w14:paraId="0D1716CA" w14:textId="77777777" w:rsidR="004F4E4D" w:rsidRPr="00F85C15" w:rsidRDefault="004F4E4D" w:rsidP="009E0BEA">
            <w:pPr>
              <w:rPr>
                <w:b/>
                <w:spacing w:val="-1"/>
              </w:rPr>
            </w:pPr>
          </w:p>
        </w:tc>
        <w:tc>
          <w:tcPr>
            <w:tcW w:w="507" w:type="pct"/>
            <w:vAlign w:val="center"/>
          </w:tcPr>
          <w:p w14:paraId="49D1FE5A" w14:textId="77777777" w:rsidR="004F4E4D" w:rsidRPr="00F85C15" w:rsidRDefault="004F4E4D" w:rsidP="009E0BEA">
            <w:pPr>
              <w:jc w:val="center"/>
              <w:rPr>
                <w:b/>
              </w:rPr>
            </w:pPr>
          </w:p>
        </w:tc>
      </w:tr>
      <w:tr w:rsidR="004F4E4D" w:rsidRPr="00DF3147" w14:paraId="17C323D6" w14:textId="77777777" w:rsidTr="009E0BEA">
        <w:tc>
          <w:tcPr>
            <w:tcW w:w="406" w:type="pct"/>
            <w:vAlign w:val="center"/>
          </w:tcPr>
          <w:p w14:paraId="5C9528AC" w14:textId="77777777" w:rsidR="004F4E4D" w:rsidRPr="00EE2D11" w:rsidRDefault="004F4E4D" w:rsidP="009E0BEA">
            <w:pPr>
              <w:jc w:val="center"/>
              <w:rPr>
                <w:rFonts w:asciiTheme="majorHAnsi" w:hAnsiTheme="majorHAnsi" w:cstheme="majorHAnsi"/>
                <w:b/>
                <w:spacing w:val="-1"/>
              </w:rPr>
            </w:pPr>
            <w:r>
              <w:rPr>
                <w:rFonts w:asciiTheme="majorHAnsi" w:hAnsiTheme="majorHAnsi" w:cstheme="majorHAnsi"/>
                <w:b/>
                <w:spacing w:val="-1"/>
              </w:rPr>
              <w:t>2</w:t>
            </w:r>
          </w:p>
        </w:tc>
        <w:tc>
          <w:tcPr>
            <w:tcW w:w="1600" w:type="pct"/>
          </w:tcPr>
          <w:p w14:paraId="6146422C" w14:textId="77777777" w:rsidR="004F4E4D" w:rsidRDefault="004F4E4D" w:rsidP="009E0BE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hd w:val="clear" w:color="auto" w:fill="FFFFFF"/>
              </w:rPr>
            </w:pPr>
            <w:r w:rsidRPr="003D1A9A">
              <w:rPr>
                <w:rStyle w:val="normaltextrun"/>
                <w:color w:val="000000"/>
                <w:shd w:val="clear" w:color="auto" w:fill="FFFFFF"/>
              </w:rPr>
              <w:t>Various theories and philosophies of child development and learning.</w:t>
            </w:r>
          </w:p>
          <w:p w14:paraId="5F657D35" w14:textId="77777777" w:rsidR="004F4E4D" w:rsidRDefault="004F4E4D" w:rsidP="009E0BE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hd w:val="clear" w:color="auto" w:fill="FFFFFF"/>
              </w:rPr>
            </w:pPr>
          </w:p>
          <w:p w14:paraId="53813152" w14:textId="77777777" w:rsidR="004F4E4D" w:rsidRPr="003D1A9A" w:rsidRDefault="004F4E4D" w:rsidP="009E0BE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1E4DF32E" w14:textId="77777777" w:rsidR="004F4E4D" w:rsidRPr="00F85C15" w:rsidRDefault="004F4E4D" w:rsidP="009E0BEA">
            <w:pPr>
              <w:rPr>
                <w:b/>
                <w:spacing w:val="-1"/>
              </w:rPr>
            </w:pPr>
          </w:p>
        </w:tc>
        <w:tc>
          <w:tcPr>
            <w:tcW w:w="543" w:type="pct"/>
          </w:tcPr>
          <w:p w14:paraId="2F76DDC4" w14:textId="77777777" w:rsidR="004F4E4D" w:rsidRPr="00DF3147" w:rsidRDefault="004F4E4D" w:rsidP="009E0BEA">
            <w:pPr>
              <w:jc w:val="center"/>
              <w:rPr>
                <w:spacing w:val="-1"/>
              </w:rPr>
            </w:pPr>
            <w:r w:rsidRPr="00DF3147">
              <w:rPr>
                <w:spacing w:val="-1"/>
              </w:rPr>
              <w:t xml:space="preserve">C.O. </w:t>
            </w:r>
            <w:r>
              <w:rPr>
                <w:spacing w:val="-1"/>
              </w:rPr>
              <w:t>1</w:t>
            </w:r>
          </w:p>
        </w:tc>
        <w:tc>
          <w:tcPr>
            <w:tcW w:w="1943" w:type="pct"/>
            <w:vAlign w:val="center"/>
          </w:tcPr>
          <w:p w14:paraId="7E266890" w14:textId="0C2DED44" w:rsidR="004F4E4D" w:rsidRPr="00DF3147" w:rsidRDefault="00B84F7B" w:rsidP="009E0BEA">
            <w:pPr>
              <w:rPr>
                <w:spacing w:val="-1"/>
              </w:rPr>
            </w:pPr>
            <w:r>
              <w:rPr>
                <w:spacing w:val="-1"/>
              </w:rPr>
              <w:t>In small groups, discuss the similarities and differences between and among various theories and philosophies of child development and learning.</w:t>
            </w:r>
          </w:p>
        </w:tc>
        <w:tc>
          <w:tcPr>
            <w:tcW w:w="507" w:type="pct"/>
            <w:vAlign w:val="center"/>
          </w:tcPr>
          <w:p w14:paraId="22865DA4" w14:textId="2172F456" w:rsidR="004F4E4D" w:rsidRPr="00DF3147" w:rsidRDefault="004F4E4D" w:rsidP="009E0BEA">
            <w:pPr>
              <w:jc w:val="center"/>
            </w:pPr>
            <w:r w:rsidRPr="00DF3147">
              <w:t>S.O.</w:t>
            </w:r>
            <w:r w:rsidR="00B84F7B">
              <w:t xml:space="preserve"> 1</w:t>
            </w:r>
          </w:p>
        </w:tc>
      </w:tr>
      <w:tr w:rsidR="004F4E4D" w:rsidRPr="00D00EB5" w14:paraId="5F3AF80F" w14:textId="77777777" w:rsidTr="009E0BEA">
        <w:tc>
          <w:tcPr>
            <w:tcW w:w="406" w:type="pct"/>
            <w:vAlign w:val="center"/>
          </w:tcPr>
          <w:p w14:paraId="3442989E" w14:textId="77777777" w:rsidR="004F4E4D" w:rsidRPr="007706CB" w:rsidRDefault="004F4E4D" w:rsidP="009E0BEA">
            <w:pPr>
              <w:jc w:val="center"/>
              <w:rPr>
                <w:rFonts w:asciiTheme="majorHAnsi" w:hAnsiTheme="majorHAnsi" w:cstheme="majorHAnsi"/>
                <w:spacing w:val="-1"/>
              </w:rPr>
            </w:pPr>
            <w:r w:rsidRPr="007706CB">
              <w:rPr>
                <w:rFonts w:asciiTheme="majorHAnsi" w:hAnsiTheme="majorHAnsi" w:cstheme="majorHAnsi"/>
                <w:spacing w:val="-1"/>
              </w:rPr>
              <w:t>3</w:t>
            </w:r>
          </w:p>
        </w:tc>
        <w:tc>
          <w:tcPr>
            <w:tcW w:w="1600" w:type="pct"/>
          </w:tcPr>
          <w:p w14:paraId="79E5B0FF" w14:textId="77777777" w:rsidR="004F4E4D" w:rsidRDefault="004F4E4D" w:rsidP="009E0BEA">
            <w:pPr>
              <w:pStyle w:val="paragraph"/>
              <w:spacing w:after="0"/>
              <w:textAlignment w:val="baseline"/>
              <w:rPr>
                <w:rStyle w:val="normaltextrun"/>
                <w:color w:val="000000"/>
                <w:shd w:val="clear" w:color="auto" w:fill="FFFFFF"/>
              </w:rPr>
            </w:pPr>
            <w:r w:rsidRPr="003D1A9A">
              <w:rPr>
                <w:rStyle w:val="normaltextrun"/>
                <w:color w:val="000000"/>
                <w:shd w:val="clear" w:color="auto" w:fill="FFFFFF"/>
              </w:rPr>
              <w:t xml:space="preserve">Infant </w:t>
            </w:r>
            <w:r>
              <w:rPr>
                <w:rStyle w:val="normaltextrun"/>
                <w:color w:val="000000"/>
                <w:shd w:val="clear" w:color="auto" w:fill="FFFFFF"/>
              </w:rPr>
              <w:t>/</w:t>
            </w:r>
            <w:r w:rsidRPr="003D1A9A">
              <w:rPr>
                <w:rStyle w:val="normaltextrun"/>
                <w:color w:val="000000"/>
                <w:shd w:val="clear" w:color="auto" w:fill="FFFFFF"/>
              </w:rPr>
              <w:t xml:space="preserve">Toddler </w:t>
            </w:r>
            <w:r>
              <w:rPr>
                <w:rStyle w:val="normaltextrun"/>
                <w:color w:val="000000"/>
                <w:shd w:val="clear" w:color="auto" w:fill="FFFFFF"/>
              </w:rPr>
              <w:t xml:space="preserve">behavior, </w:t>
            </w:r>
            <w:r w:rsidRPr="003D1A9A">
              <w:rPr>
                <w:rStyle w:val="normaltextrun"/>
                <w:color w:val="000000"/>
                <w:shd w:val="clear" w:color="auto" w:fill="FFFFFF"/>
              </w:rPr>
              <w:t>development and approaches to learning including children with disabilities, developmental delays, language and or cultural differences.</w:t>
            </w:r>
          </w:p>
          <w:p w14:paraId="7BC43167" w14:textId="77777777" w:rsidR="004F4E4D" w:rsidRPr="00D73EEA" w:rsidRDefault="004F4E4D" w:rsidP="009E0BEA">
            <w:pPr>
              <w:rPr>
                <w:i/>
                <w:iCs/>
              </w:rPr>
            </w:pPr>
            <w:r>
              <w:rPr>
                <w:i/>
                <w:iCs/>
              </w:rPr>
              <w:t>*</w:t>
            </w:r>
            <w:r w:rsidRPr="00D73EEA">
              <w:rPr>
                <w:i/>
                <w:iCs/>
              </w:rPr>
              <w:t>Watch and discuss comprehensive videos on Infant development such as Babies (Focus Features), Babies Netflix documentary series.</w:t>
            </w:r>
          </w:p>
          <w:p w14:paraId="30A8258B" w14:textId="77777777" w:rsidR="004F4E4D" w:rsidRPr="00DF3147" w:rsidRDefault="004F4E4D" w:rsidP="009E0BEA">
            <w:pPr>
              <w:pStyle w:val="paragraph"/>
              <w:spacing w:after="0"/>
              <w:textAlignment w:val="baseline"/>
              <w:rPr>
                <w:b/>
                <w:spacing w:val="-1"/>
              </w:rPr>
            </w:pPr>
          </w:p>
        </w:tc>
        <w:tc>
          <w:tcPr>
            <w:tcW w:w="543" w:type="pct"/>
          </w:tcPr>
          <w:p w14:paraId="3DB51957" w14:textId="77777777" w:rsidR="004F4E4D" w:rsidRPr="00DF3147" w:rsidRDefault="004F4E4D" w:rsidP="009E0BEA">
            <w:pPr>
              <w:jc w:val="center"/>
              <w:rPr>
                <w:spacing w:val="-1"/>
              </w:rPr>
            </w:pPr>
            <w:r w:rsidRPr="00DF3147">
              <w:rPr>
                <w:spacing w:val="-1"/>
              </w:rPr>
              <w:t xml:space="preserve">C.O. </w:t>
            </w:r>
            <w:r>
              <w:rPr>
                <w:spacing w:val="-1"/>
              </w:rPr>
              <w:t>2</w:t>
            </w:r>
          </w:p>
        </w:tc>
        <w:tc>
          <w:tcPr>
            <w:tcW w:w="1943" w:type="pct"/>
            <w:vAlign w:val="center"/>
          </w:tcPr>
          <w:p w14:paraId="679A0242" w14:textId="611D15F2" w:rsidR="004F4E4D" w:rsidRPr="00D00EB5" w:rsidRDefault="004F4E4D" w:rsidP="009E0BEA">
            <w:pPr>
              <w:rPr>
                <w:b/>
                <w:i/>
                <w:iCs/>
                <w:spacing w:val="-1"/>
              </w:rPr>
            </w:pPr>
            <w:r w:rsidRPr="00D00EB5">
              <w:rPr>
                <w:rStyle w:val="normaltextrun"/>
                <w:i/>
                <w:iCs/>
                <w:color w:val="000000"/>
                <w:shd w:val="clear" w:color="auto" w:fill="FFFFFF"/>
              </w:rPr>
              <w:t xml:space="preserve">Write a reflection </w:t>
            </w: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 xml:space="preserve">after viewing video </w:t>
            </w:r>
            <w:r w:rsidRPr="00D00EB5">
              <w:rPr>
                <w:rStyle w:val="normaltextrun"/>
                <w:i/>
                <w:iCs/>
                <w:color w:val="000000"/>
                <w:shd w:val="clear" w:color="auto" w:fill="FFFFFF"/>
              </w:rPr>
              <w:t>recognizing how all children differ in their behaviors, development and approaches to learning including children with disabilities, developmental delays, language and or cultural differences.</w:t>
            </w:r>
          </w:p>
        </w:tc>
        <w:tc>
          <w:tcPr>
            <w:tcW w:w="507" w:type="pct"/>
            <w:vAlign w:val="center"/>
          </w:tcPr>
          <w:p w14:paraId="1A558E26" w14:textId="77777777" w:rsidR="004F4E4D" w:rsidRPr="00D00EB5" w:rsidRDefault="004F4E4D" w:rsidP="009E0BEA">
            <w:pPr>
              <w:jc w:val="center"/>
              <w:rPr>
                <w:bCs/>
              </w:rPr>
            </w:pPr>
            <w:r w:rsidRPr="00D00EB5">
              <w:rPr>
                <w:bCs/>
              </w:rPr>
              <w:t>S.O. 2</w:t>
            </w:r>
          </w:p>
        </w:tc>
      </w:tr>
      <w:tr w:rsidR="004F4E4D" w:rsidRPr="00DF3147" w14:paraId="139ED9B2" w14:textId="77777777" w:rsidTr="009E0BEA">
        <w:tc>
          <w:tcPr>
            <w:tcW w:w="406" w:type="pct"/>
            <w:vAlign w:val="center"/>
          </w:tcPr>
          <w:p w14:paraId="744B3063" w14:textId="77777777" w:rsidR="004F4E4D" w:rsidRPr="007706CB" w:rsidRDefault="004F4E4D" w:rsidP="009E0BEA">
            <w:pPr>
              <w:jc w:val="center"/>
              <w:rPr>
                <w:rFonts w:asciiTheme="majorHAnsi" w:hAnsiTheme="majorHAnsi" w:cstheme="majorHAnsi"/>
                <w:spacing w:val="-1"/>
              </w:rPr>
            </w:pPr>
            <w:r w:rsidRPr="007706CB">
              <w:rPr>
                <w:rFonts w:asciiTheme="majorHAnsi" w:hAnsiTheme="majorHAnsi" w:cstheme="majorHAnsi"/>
                <w:spacing w:val="-1"/>
              </w:rPr>
              <w:t>4</w:t>
            </w:r>
          </w:p>
        </w:tc>
        <w:tc>
          <w:tcPr>
            <w:tcW w:w="1600" w:type="pct"/>
          </w:tcPr>
          <w:p w14:paraId="038C371C" w14:textId="77777777" w:rsidR="004F4E4D" w:rsidRPr="00097B07" w:rsidRDefault="004F4E4D" w:rsidP="009E0BEA">
            <w:pPr>
              <w:rPr>
                <w:bCs/>
                <w:spacing w:val="-1"/>
              </w:rPr>
            </w:pPr>
            <w:r w:rsidRPr="00097B07">
              <w:rPr>
                <w:bCs/>
                <w:spacing w:val="-1"/>
              </w:rPr>
              <w:t>Continued: Infant/toddler growth and development</w:t>
            </w:r>
            <w:r>
              <w:rPr>
                <w:bCs/>
                <w:spacing w:val="-1"/>
              </w:rPr>
              <w:t xml:space="preserve"> – milestones.</w:t>
            </w:r>
          </w:p>
          <w:p w14:paraId="352AEB70" w14:textId="77777777" w:rsidR="004F4E4D" w:rsidRDefault="004F4E4D" w:rsidP="009E0BEA">
            <w:pPr>
              <w:rPr>
                <w:b/>
                <w:spacing w:val="-1"/>
              </w:rPr>
            </w:pPr>
          </w:p>
          <w:p w14:paraId="4A96FF5A" w14:textId="7125DE0A" w:rsidR="004F4E4D" w:rsidRDefault="004F4E4D" w:rsidP="009E0BEA">
            <w:pPr>
              <w:rPr>
                <w:bCs/>
                <w:spacing w:val="-1"/>
              </w:rPr>
            </w:pPr>
            <w:r>
              <w:rPr>
                <w:bCs/>
                <w:i/>
                <w:iCs/>
                <w:spacing w:val="-1"/>
              </w:rPr>
              <w:t>*</w:t>
            </w:r>
            <w:r w:rsidRPr="00097B07">
              <w:rPr>
                <w:bCs/>
                <w:i/>
                <w:iCs/>
                <w:spacing w:val="-1"/>
              </w:rPr>
              <w:t xml:space="preserve">Review website discussing typical and atypical infant/toddler growth and </w:t>
            </w:r>
            <w:r w:rsidR="00091E75" w:rsidRPr="00097B07">
              <w:rPr>
                <w:bCs/>
                <w:i/>
                <w:iCs/>
                <w:spacing w:val="-1"/>
              </w:rPr>
              <w:t>development</w:t>
            </w:r>
            <w:r w:rsidRPr="00097B07">
              <w:rPr>
                <w:bCs/>
                <w:i/>
                <w:iCs/>
                <w:spacing w:val="-1"/>
              </w:rPr>
              <w:t>.</w:t>
            </w:r>
            <w:r w:rsidRPr="00097B07">
              <w:rPr>
                <w:bCs/>
                <w:spacing w:val="-1"/>
              </w:rPr>
              <w:t xml:space="preserve"> </w:t>
            </w:r>
            <w:hyperlink r:id="rId29" w:history="1">
              <w:r w:rsidRPr="001C7CA1">
                <w:rPr>
                  <w:rStyle w:val="Hyperlink"/>
                  <w:bCs/>
                  <w:spacing w:val="-1"/>
                </w:rPr>
                <w:t>https://www.dhs.wisconsin.gov/clts/waiver/county/mod1-matrices.pdf</w:t>
              </w:r>
            </w:hyperlink>
          </w:p>
          <w:p w14:paraId="1DCF0D78" w14:textId="77777777" w:rsidR="004F4E4D" w:rsidRDefault="004F4E4D" w:rsidP="009E0BEA">
            <w:pPr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Other websites are listed in the resources.</w:t>
            </w:r>
          </w:p>
          <w:p w14:paraId="2B446C0B" w14:textId="77777777" w:rsidR="004F4E4D" w:rsidRPr="00097B07" w:rsidRDefault="004F4E4D" w:rsidP="009E0BEA">
            <w:pPr>
              <w:rPr>
                <w:bCs/>
                <w:spacing w:val="-1"/>
              </w:rPr>
            </w:pPr>
          </w:p>
        </w:tc>
        <w:tc>
          <w:tcPr>
            <w:tcW w:w="543" w:type="pct"/>
          </w:tcPr>
          <w:p w14:paraId="7AF1A55A" w14:textId="77777777" w:rsidR="004F4E4D" w:rsidRPr="00DF3147" w:rsidRDefault="004F4E4D" w:rsidP="009E0BEA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C.O.2</w:t>
            </w:r>
          </w:p>
        </w:tc>
        <w:tc>
          <w:tcPr>
            <w:tcW w:w="1943" w:type="pct"/>
            <w:vAlign w:val="center"/>
          </w:tcPr>
          <w:p w14:paraId="23617937" w14:textId="77777777" w:rsidR="004F4E4D" w:rsidRPr="00DF3147" w:rsidRDefault="004F4E4D" w:rsidP="009E0BEA">
            <w:pPr>
              <w:jc w:val="center"/>
              <w:rPr>
                <w:b/>
                <w:spacing w:val="-1"/>
              </w:rPr>
            </w:pPr>
          </w:p>
        </w:tc>
        <w:tc>
          <w:tcPr>
            <w:tcW w:w="507" w:type="pct"/>
            <w:vAlign w:val="center"/>
          </w:tcPr>
          <w:p w14:paraId="6D73EED9" w14:textId="77777777" w:rsidR="004F4E4D" w:rsidRPr="00DF3147" w:rsidRDefault="004F4E4D" w:rsidP="009E0BEA">
            <w:pPr>
              <w:jc w:val="center"/>
              <w:rPr>
                <w:b/>
              </w:rPr>
            </w:pPr>
          </w:p>
        </w:tc>
      </w:tr>
      <w:tr w:rsidR="004F4E4D" w:rsidRPr="00DF3147" w14:paraId="14997C0F" w14:textId="77777777" w:rsidTr="009E0BEA">
        <w:tc>
          <w:tcPr>
            <w:tcW w:w="406" w:type="pct"/>
            <w:vAlign w:val="center"/>
          </w:tcPr>
          <w:p w14:paraId="501233A4" w14:textId="77777777" w:rsidR="004F4E4D" w:rsidRPr="007706CB" w:rsidRDefault="004F4E4D" w:rsidP="009E0BEA">
            <w:pPr>
              <w:jc w:val="center"/>
              <w:rPr>
                <w:rFonts w:asciiTheme="majorHAnsi" w:hAnsiTheme="majorHAnsi" w:cstheme="majorHAnsi"/>
                <w:spacing w:val="-1"/>
              </w:rPr>
            </w:pPr>
            <w:r w:rsidRPr="007706CB">
              <w:rPr>
                <w:rFonts w:asciiTheme="majorHAnsi" w:hAnsiTheme="majorHAnsi" w:cstheme="majorHAnsi"/>
                <w:spacing w:val="-1"/>
              </w:rPr>
              <w:lastRenderedPageBreak/>
              <w:t>5</w:t>
            </w:r>
          </w:p>
        </w:tc>
        <w:tc>
          <w:tcPr>
            <w:tcW w:w="1600" w:type="pct"/>
          </w:tcPr>
          <w:p w14:paraId="6553FA56" w14:textId="77777777" w:rsidR="004F4E4D" w:rsidRPr="003D1A9A" w:rsidRDefault="004F4E4D" w:rsidP="009E0BEA">
            <w:pPr>
              <w:pStyle w:val="paragraph"/>
              <w:spacing w:after="0"/>
              <w:textAlignment w:val="baseline"/>
              <w:rPr>
                <w:rStyle w:val="normaltextrun"/>
                <w:color w:val="000000"/>
                <w:shd w:val="clear" w:color="auto" w:fill="FFFFFF"/>
              </w:rPr>
            </w:pPr>
            <w:r w:rsidRPr="003D1A9A">
              <w:rPr>
                <w:rStyle w:val="normaltextrun"/>
                <w:color w:val="000000"/>
                <w:shd w:val="clear" w:color="auto" w:fill="FFFFFF"/>
              </w:rPr>
              <w:t>Current research on brain development.</w:t>
            </w:r>
          </w:p>
          <w:p w14:paraId="648259B5" w14:textId="528A2E8A" w:rsidR="004F4E4D" w:rsidRPr="00DF3147" w:rsidRDefault="004F4E4D" w:rsidP="00DE0B34">
            <w:pPr>
              <w:rPr>
                <w:color w:val="000000"/>
              </w:rPr>
            </w:pPr>
            <w:r>
              <w:rPr>
                <w:i/>
                <w:iCs/>
              </w:rPr>
              <w:t>*</w:t>
            </w:r>
            <w:r w:rsidRPr="00D73EEA">
              <w:rPr>
                <w:i/>
                <w:iCs/>
              </w:rPr>
              <w:t xml:space="preserve">Present and discuss brain research including attachment, toxic stress, resilience etc. </w:t>
            </w:r>
          </w:p>
        </w:tc>
        <w:tc>
          <w:tcPr>
            <w:tcW w:w="543" w:type="pct"/>
          </w:tcPr>
          <w:p w14:paraId="77B85D33" w14:textId="77777777" w:rsidR="004F4E4D" w:rsidRPr="00DF3147" w:rsidRDefault="004F4E4D" w:rsidP="009E0BEA">
            <w:pPr>
              <w:jc w:val="center"/>
              <w:rPr>
                <w:spacing w:val="-1"/>
              </w:rPr>
            </w:pPr>
            <w:r w:rsidRPr="00DF3147">
              <w:rPr>
                <w:spacing w:val="-1"/>
              </w:rPr>
              <w:t xml:space="preserve">C.O. </w:t>
            </w:r>
            <w:r>
              <w:rPr>
                <w:spacing w:val="-1"/>
              </w:rPr>
              <w:t>3</w:t>
            </w:r>
          </w:p>
        </w:tc>
        <w:tc>
          <w:tcPr>
            <w:tcW w:w="1943" w:type="pct"/>
            <w:vAlign w:val="center"/>
          </w:tcPr>
          <w:p w14:paraId="1A28356F" w14:textId="33DFC8A5" w:rsidR="00DE0B34" w:rsidRDefault="00DE0B34" w:rsidP="00DE0B34">
            <w:pPr>
              <w:rPr>
                <w:rStyle w:val="Hyperlink"/>
              </w:rPr>
            </w:pPr>
            <w:r w:rsidRPr="00D73EEA">
              <w:rPr>
                <w:i/>
                <w:iCs/>
              </w:rPr>
              <w:t>Explore this website:</w:t>
            </w:r>
            <w:r w:rsidRPr="00D73EEA">
              <w:t xml:space="preserve"> </w:t>
            </w:r>
            <w:hyperlink r:id="rId30" w:history="1">
              <w:r w:rsidRPr="00D73EEA">
                <w:rPr>
                  <w:rStyle w:val="Hyperlink"/>
                </w:rPr>
                <w:t>https://developingchild.harvard.edu/science/key-concepts/toxic-stress/</w:t>
              </w:r>
            </w:hyperlink>
          </w:p>
          <w:p w14:paraId="139699E0" w14:textId="3E05CDE8" w:rsidR="00DE0B34" w:rsidRPr="00704782" w:rsidRDefault="00DE0B34" w:rsidP="00DE0B34">
            <w:pPr>
              <w:rPr>
                <w:i/>
                <w:iCs/>
                <w:color w:val="000000" w:themeColor="text1"/>
              </w:rPr>
            </w:pPr>
            <w:r w:rsidRPr="00704782">
              <w:rPr>
                <w:rStyle w:val="Hyperlink"/>
                <w:i/>
                <w:iCs/>
                <w:color w:val="000000" w:themeColor="text1"/>
              </w:rPr>
              <w:t>Make sure to explore the links on the side of the page to bring you to important issues around stress such as the ACES</w:t>
            </w:r>
            <w:r>
              <w:rPr>
                <w:rStyle w:val="Hyperlink"/>
                <w:i/>
                <w:iCs/>
                <w:color w:val="000000" w:themeColor="text1"/>
              </w:rPr>
              <w:t>. Be prepared to discuss what you discovered.</w:t>
            </w:r>
          </w:p>
          <w:p w14:paraId="76DC75AB" w14:textId="0C8C35F3" w:rsidR="004F4E4D" w:rsidRPr="00DF3147" w:rsidRDefault="004F4E4D" w:rsidP="009E0BEA">
            <w:pPr>
              <w:rPr>
                <w:b/>
                <w:spacing w:val="-1"/>
              </w:rPr>
            </w:pPr>
          </w:p>
        </w:tc>
        <w:tc>
          <w:tcPr>
            <w:tcW w:w="507" w:type="pct"/>
            <w:vAlign w:val="center"/>
          </w:tcPr>
          <w:p w14:paraId="029B22FA" w14:textId="521449B4" w:rsidR="004F4E4D" w:rsidRPr="00DF3147" w:rsidRDefault="004F4E4D" w:rsidP="009E0BEA">
            <w:pPr>
              <w:jc w:val="center"/>
            </w:pPr>
            <w:r w:rsidRPr="00DF3147">
              <w:t xml:space="preserve">S.O. </w:t>
            </w:r>
            <w:r w:rsidR="00B84F7B">
              <w:t>3</w:t>
            </w:r>
          </w:p>
        </w:tc>
      </w:tr>
      <w:tr w:rsidR="004F4E4D" w:rsidRPr="00DF3147" w14:paraId="45C268F5" w14:textId="77777777" w:rsidTr="009E0BEA">
        <w:tc>
          <w:tcPr>
            <w:tcW w:w="406" w:type="pct"/>
            <w:vAlign w:val="center"/>
          </w:tcPr>
          <w:p w14:paraId="5F38F782" w14:textId="77777777" w:rsidR="004F4E4D" w:rsidRPr="007706CB" w:rsidRDefault="004F4E4D" w:rsidP="009E0BEA">
            <w:pPr>
              <w:jc w:val="center"/>
              <w:rPr>
                <w:spacing w:val="-1"/>
              </w:rPr>
            </w:pPr>
            <w:r w:rsidRPr="007706CB">
              <w:rPr>
                <w:spacing w:val="-1"/>
              </w:rPr>
              <w:t>6</w:t>
            </w:r>
          </w:p>
        </w:tc>
        <w:tc>
          <w:tcPr>
            <w:tcW w:w="1600" w:type="pct"/>
          </w:tcPr>
          <w:p w14:paraId="277C1F94" w14:textId="77777777" w:rsidR="004F4E4D" w:rsidRPr="00DF3147" w:rsidRDefault="004F4E4D" w:rsidP="009E0BEA">
            <w:pPr>
              <w:rPr>
                <w:spacing w:val="-1"/>
              </w:rPr>
            </w:pPr>
          </w:p>
        </w:tc>
        <w:tc>
          <w:tcPr>
            <w:tcW w:w="543" w:type="pct"/>
          </w:tcPr>
          <w:p w14:paraId="5FD43313" w14:textId="77777777" w:rsidR="004F4E4D" w:rsidRPr="00DF3147" w:rsidRDefault="004F4E4D" w:rsidP="009E0BEA">
            <w:pPr>
              <w:jc w:val="center"/>
              <w:rPr>
                <w:spacing w:val="-1"/>
              </w:rPr>
            </w:pPr>
          </w:p>
        </w:tc>
        <w:tc>
          <w:tcPr>
            <w:tcW w:w="1943" w:type="pct"/>
            <w:vAlign w:val="center"/>
          </w:tcPr>
          <w:p w14:paraId="6AB85696" w14:textId="77777777" w:rsidR="004F4E4D" w:rsidRPr="00DF3147" w:rsidRDefault="004F4E4D" w:rsidP="009E0BEA">
            <w:pPr>
              <w:rPr>
                <w:spacing w:val="-1"/>
              </w:rPr>
            </w:pPr>
          </w:p>
        </w:tc>
        <w:tc>
          <w:tcPr>
            <w:tcW w:w="507" w:type="pct"/>
            <w:vAlign w:val="center"/>
          </w:tcPr>
          <w:p w14:paraId="3CDEADE8" w14:textId="77777777" w:rsidR="004F4E4D" w:rsidRPr="00DF3147" w:rsidRDefault="004F4E4D" w:rsidP="009E0BEA">
            <w:pPr>
              <w:jc w:val="center"/>
            </w:pPr>
          </w:p>
        </w:tc>
      </w:tr>
      <w:tr w:rsidR="004F4E4D" w:rsidRPr="00DF3147" w14:paraId="02F7DD65" w14:textId="77777777" w:rsidTr="009E0BEA">
        <w:tc>
          <w:tcPr>
            <w:tcW w:w="406" w:type="pct"/>
            <w:vAlign w:val="center"/>
          </w:tcPr>
          <w:p w14:paraId="4E416A60" w14:textId="77777777" w:rsidR="004F4E4D" w:rsidRPr="00EE2D11" w:rsidRDefault="004F4E4D" w:rsidP="009E0BEA">
            <w:pPr>
              <w:jc w:val="center"/>
              <w:rPr>
                <w:rFonts w:asciiTheme="majorHAnsi" w:hAnsiTheme="majorHAnsi" w:cstheme="majorHAnsi"/>
                <w:b/>
                <w:spacing w:val="-1"/>
              </w:rPr>
            </w:pPr>
            <w:r>
              <w:rPr>
                <w:rFonts w:asciiTheme="majorHAnsi" w:hAnsiTheme="majorHAnsi" w:cstheme="majorHAnsi"/>
                <w:b/>
                <w:spacing w:val="-1"/>
              </w:rPr>
              <w:t>7</w:t>
            </w:r>
          </w:p>
        </w:tc>
        <w:tc>
          <w:tcPr>
            <w:tcW w:w="1600" w:type="pct"/>
          </w:tcPr>
          <w:p w14:paraId="3E9AC9E1" w14:textId="77777777" w:rsidR="004F4E4D" w:rsidRDefault="004F4E4D" w:rsidP="009E0BEA">
            <w:pPr>
              <w:rPr>
                <w:rStyle w:val="normaltextrun"/>
                <w:color w:val="000000"/>
                <w:shd w:val="clear" w:color="auto" w:fill="FFFFFF"/>
              </w:rPr>
            </w:pPr>
            <w:r w:rsidRPr="003D1A9A">
              <w:rPr>
                <w:rStyle w:val="normaltextrun"/>
                <w:color w:val="000000"/>
                <w:shd w:val="clear" w:color="auto" w:fill="FFFFFF"/>
              </w:rPr>
              <w:t>Influences of heredity and environment and how they impact typical and atypical development of the infant and toddler.</w:t>
            </w:r>
          </w:p>
          <w:p w14:paraId="533F90E2" w14:textId="77777777" w:rsidR="004F4E4D" w:rsidRDefault="004F4E4D" w:rsidP="009E0BEA">
            <w:pPr>
              <w:rPr>
                <w:rStyle w:val="normaltextrun"/>
                <w:color w:val="000000"/>
                <w:shd w:val="clear" w:color="auto" w:fill="FFFFFF"/>
              </w:rPr>
            </w:pPr>
          </w:p>
          <w:p w14:paraId="48A60744" w14:textId="77777777" w:rsidR="004F4E4D" w:rsidRPr="00704782" w:rsidRDefault="004F4E4D" w:rsidP="009E0BEA">
            <w:r>
              <w:rPr>
                <w:i/>
                <w:iCs/>
              </w:rPr>
              <w:t>*</w:t>
            </w:r>
            <w:r w:rsidRPr="00704782">
              <w:rPr>
                <w:i/>
                <w:iCs/>
              </w:rPr>
              <w:t xml:space="preserve">Examine and discuss the positive and negative, (teratogens) environmental influences on prenatal development. </w:t>
            </w:r>
            <w:hyperlink r:id="rId31" w:history="1">
              <w:r w:rsidRPr="00704782">
                <w:rPr>
                  <w:rStyle w:val="Hyperlink"/>
                </w:rPr>
                <w:t>https://courses.lumenlearning.com/boundless-psychology/chapter/prenatal-development/</w:t>
              </w:r>
            </w:hyperlink>
          </w:p>
          <w:p w14:paraId="24719B63" w14:textId="77777777" w:rsidR="004F4E4D" w:rsidRDefault="004F4E4D" w:rsidP="009E0BEA">
            <w:pPr>
              <w:rPr>
                <w:rStyle w:val="normaltextrun"/>
                <w:color w:val="000000"/>
                <w:shd w:val="clear" w:color="auto" w:fill="FFFFFF"/>
              </w:rPr>
            </w:pPr>
          </w:p>
          <w:p w14:paraId="3562FD15" w14:textId="77777777" w:rsidR="004F4E4D" w:rsidRPr="00DF3147" w:rsidRDefault="004F4E4D" w:rsidP="009E0BEA">
            <w:pPr>
              <w:rPr>
                <w:spacing w:val="-1"/>
              </w:rPr>
            </w:pPr>
          </w:p>
        </w:tc>
        <w:tc>
          <w:tcPr>
            <w:tcW w:w="543" w:type="pct"/>
          </w:tcPr>
          <w:p w14:paraId="3193D97C" w14:textId="77777777" w:rsidR="004F4E4D" w:rsidRPr="00DF3147" w:rsidRDefault="004F4E4D" w:rsidP="009E0BEA">
            <w:pPr>
              <w:jc w:val="center"/>
              <w:rPr>
                <w:spacing w:val="-1"/>
              </w:rPr>
            </w:pPr>
            <w:r w:rsidRPr="00DF3147">
              <w:rPr>
                <w:spacing w:val="-1"/>
              </w:rPr>
              <w:t xml:space="preserve">C.O. </w:t>
            </w:r>
            <w:r>
              <w:rPr>
                <w:spacing w:val="-1"/>
              </w:rPr>
              <w:t>4</w:t>
            </w:r>
          </w:p>
        </w:tc>
        <w:tc>
          <w:tcPr>
            <w:tcW w:w="1943" w:type="pct"/>
            <w:vAlign w:val="center"/>
          </w:tcPr>
          <w:p w14:paraId="100B2F22" w14:textId="0BF05DC9" w:rsidR="004F4E4D" w:rsidRPr="00DF3147" w:rsidRDefault="00DE0B34" w:rsidP="009E0BEA">
            <w:pPr>
              <w:rPr>
                <w:spacing w:val="-1"/>
              </w:rPr>
            </w:pPr>
            <w:r>
              <w:rPr>
                <w:spacing w:val="-1"/>
              </w:rPr>
              <w:t>Reflect on the environmental influences from your own earliest years.</w:t>
            </w:r>
          </w:p>
        </w:tc>
        <w:tc>
          <w:tcPr>
            <w:tcW w:w="507" w:type="pct"/>
            <w:vAlign w:val="center"/>
          </w:tcPr>
          <w:p w14:paraId="181BF0F6" w14:textId="1597ADAD" w:rsidR="004F4E4D" w:rsidRPr="00DF3147" w:rsidRDefault="00DE0B34" w:rsidP="009E0BEA">
            <w:pPr>
              <w:jc w:val="center"/>
            </w:pPr>
            <w:r>
              <w:t>S. O. 4</w:t>
            </w:r>
          </w:p>
        </w:tc>
      </w:tr>
      <w:tr w:rsidR="004F4E4D" w:rsidRPr="00DF3147" w14:paraId="389ED6A4" w14:textId="77777777" w:rsidTr="009E0BEA">
        <w:tc>
          <w:tcPr>
            <w:tcW w:w="406" w:type="pct"/>
            <w:vAlign w:val="center"/>
          </w:tcPr>
          <w:p w14:paraId="79F51EDD" w14:textId="77777777" w:rsidR="004F4E4D" w:rsidRPr="00DF3147" w:rsidRDefault="004F4E4D" w:rsidP="009E0BEA">
            <w:pPr>
              <w:jc w:val="center"/>
              <w:rPr>
                <w:spacing w:val="-1"/>
              </w:rPr>
            </w:pPr>
            <w:r w:rsidRPr="00DF3147">
              <w:rPr>
                <w:spacing w:val="-1"/>
              </w:rPr>
              <w:t>8</w:t>
            </w:r>
          </w:p>
        </w:tc>
        <w:tc>
          <w:tcPr>
            <w:tcW w:w="1600" w:type="pct"/>
          </w:tcPr>
          <w:p w14:paraId="4BAE06D0" w14:textId="77777777" w:rsidR="004F4E4D" w:rsidRPr="00DF3147" w:rsidRDefault="004F4E4D" w:rsidP="009E0BEA">
            <w:pPr>
              <w:rPr>
                <w:spacing w:val="-1"/>
              </w:rPr>
            </w:pPr>
          </w:p>
        </w:tc>
        <w:tc>
          <w:tcPr>
            <w:tcW w:w="543" w:type="pct"/>
          </w:tcPr>
          <w:p w14:paraId="6E483426" w14:textId="77777777" w:rsidR="004F4E4D" w:rsidRPr="00DF3147" w:rsidRDefault="004F4E4D" w:rsidP="009E0BEA">
            <w:pPr>
              <w:jc w:val="center"/>
              <w:rPr>
                <w:spacing w:val="-1"/>
              </w:rPr>
            </w:pPr>
          </w:p>
        </w:tc>
        <w:tc>
          <w:tcPr>
            <w:tcW w:w="1943" w:type="pct"/>
            <w:vAlign w:val="center"/>
          </w:tcPr>
          <w:p w14:paraId="630586CB" w14:textId="77777777" w:rsidR="004F4E4D" w:rsidRPr="00DF3147" w:rsidRDefault="004F4E4D" w:rsidP="009E0BEA">
            <w:pPr>
              <w:jc w:val="center"/>
              <w:rPr>
                <w:spacing w:val="-1"/>
              </w:rPr>
            </w:pPr>
          </w:p>
        </w:tc>
        <w:tc>
          <w:tcPr>
            <w:tcW w:w="507" w:type="pct"/>
            <w:vAlign w:val="center"/>
          </w:tcPr>
          <w:p w14:paraId="661116A6" w14:textId="77777777" w:rsidR="004F4E4D" w:rsidRPr="00DF3147" w:rsidRDefault="004F4E4D" w:rsidP="009E0BEA">
            <w:pPr>
              <w:jc w:val="center"/>
            </w:pPr>
          </w:p>
        </w:tc>
      </w:tr>
      <w:tr w:rsidR="004F4E4D" w:rsidRPr="00DF3147" w14:paraId="30CA31DF" w14:textId="77777777" w:rsidTr="009E0BEA">
        <w:trPr>
          <w:trHeight w:val="1025"/>
        </w:trPr>
        <w:tc>
          <w:tcPr>
            <w:tcW w:w="406" w:type="pct"/>
            <w:vAlign w:val="center"/>
          </w:tcPr>
          <w:p w14:paraId="409D207A" w14:textId="77777777" w:rsidR="004F4E4D" w:rsidRPr="00DF3147" w:rsidRDefault="004F4E4D" w:rsidP="009E0BEA">
            <w:pPr>
              <w:jc w:val="center"/>
              <w:rPr>
                <w:spacing w:val="-1"/>
              </w:rPr>
            </w:pPr>
            <w:r w:rsidRPr="00DF3147">
              <w:rPr>
                <w:spacing w:val="-1"/>
              </w:rPr>
              <w:t>9</w:t>
            </w:r>
          </w:p>
        </w:tc>
        <w:tc>
          <w:tcPr>
            <w:tcW w:w="1600" w:type="pct"/>
            <w:vAlign w:val="center"/>
          </w:tcPr>
          <w:p w14:paraId="66F3CC6C" w14:textId="77777777" w:rsidR="004F4E4D" w:rsidRPr="003D1A9A" w:rsidRDefault="004F4E4D" w:rsidP="009E0BE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3D1A9A">
              <w:rPr>
                <w:rStyle w:val="normaltextrun"/>
                <w:color w:val="000000"/>
                <w:shd w:val="clear" w:color="auto" w:fill="FFFFFF"/>
              </w:rPr>
              <w:t>CT. ELDS, developmental domains (Physical Development and Health, Early Language, Creative Arts, Early Mathematics, Early Science, Cognition and Social and Emotional) and its connection to a developmentally appropriate, infant toddler inclusive curriculum.</w:t>
            </w:r>
          </w:p>
          <w:p w14:paraId="31F63EDA" w14:textId="77777777" w:rsidR="004F4E4D" w:rsidRPr="00DF3147" w:rsidRDefault="004F4E4D" w:rsidP="009E0BEA">
            <w:pPr>
              <w:rPr>
                <w:spacing w:val="-1"/>
              </w:rPr>
            </w:pPr>
          </w:p>
        </w:tc>
        <w:tc>
          <w:tcPr>
            <w:tcW w:w="543" w:type="pct"/>
          </w:tcPr>
          <w:p w14:paraId="4ED5EF16" w14:textId="77777777" w:rsidR="004F4E4D" w:rsidRPr="00DF3147" w:rsidRDefault="004F4E4D" w:rsidP="009E0BEA">
            <w:pPr>
              <w:jc w:val="center"/>
              <w:rPr>
                <w:spacing w:val="-1"/>
              </w:rPr>
            </w:pPr>
            <w:r w:rsidRPr="00DF3147">
              <w:rPr>
                <w:spacing w:val="-1"/>
              </w:rPr>
              <w:t xml:space="preserve">C O. </w:t>
            </w:r>
            <w:r>
              <w:rPr>
                <w:spacing w:val="-1"/>
              </w:rPr>
              <w:t>5</w:t>
            </w:r>
          </w:p>
        </w:tc>
        <w:tc>
          <w:tcPr>
            <w:tcW w:w="1943" w:type="pct"/>
            <w:vAlign w:val="center"/>
          </w:tcPr>
          <w:p w14:paraId="0041FA2F" w14:textId="37D3B3DA" w:rsidR="004F4E4D" w:rsidRPr="00704782" w:rsidRDefault="004F4E4D" w:rsidP="009E0BEA">
            <w:pPr>
              <w:rPr>
                <w:i/>
                <w:iCs/>
              </w:rPr>
            </w:pPr>
            <w:r w:rsidRPr="00704782">
              <w:rPr>
                <w:i/>
                <w:iCs/>
              </w:rPr>
              <w:t xml:space="preserve">*Using a sample list such as one provided in the resources organize these </w:t>
            </w:r>
            <w:r>
              <w:rPr>
                <w:i/>
                <w:iCs/>
              </w:rPr>
              <w:t>behavior</w:t>
            </w:r>
            <w:r w:rsidRPr="00704782">
              <w:rPr>
                <w:i/>
                <w:iCs/>
              </w:rPr>
              <w:t xml:space="preserve">s according to the ELDS domains and suggest a DAP experience that would enhance that skill. </w:t>
            </w:r>
          </w:p>
          <w:p w14:paraId="7E2792B8" w14:textId="77777777" w:rsidR="004F4E4D" w:rsidRPr="00DF3147" w:rsidRDefault="004F4E4D" w:rsidP="009E0BEA">
            <w:pPr>
              <w:rPr>
                <w:spacing w:val="-1"/>
              </w:rPr>
            </w:pPr>
          </w:p>
        </w:tc>
        <w:tc>
          <w:tcPr>
            <w:tcW w:w="507" w:type="pct"/>
            <w:vAlign w:val="center"/>
          </w:tcPr>
          <w:p w14:paraId="4F349F25" w14:textId="77777777" w:rsidR="004F4E4D" w:rsidRPr="00DF3147" w:rsidRDefault="004F4E4D" w:rsidP="009E0BEA">
            <w:pPr>
              <w:jc w:val="center"/>
            </w:pPr>
            <w:r w:rsidRPr="00DF3147">
              <w:t>S.O.</w:t>
            </w:r>
            <w:r>
              <w:t xml:space="preserve"> 5</w:t>
            </w:r>
          </w:p>
        </w:tc>
      </w:tr>
      <w:tr w:rsidR="004F4E4D" w:rsidRPr="00DF3147" w14:paraId="08166AEC" w14:textId="77777777" w:rsidTr="009E0BEA">
        <w:tc>
          <w:tcPr>
            <w:tcW w:w="406" w:type="pct"/>
            <w:vAlign w:val="center"/>
          </w:tcPr>
          <w:p w14:paraId="57E81346" w14:textId="77777777" w:rsidR="004F4E4D" w:rsidRPr="00DF3147" w:rsidRDefault="004F4E4D" w:rsidP="009E0BEA">
            <w:pPr>
              <w:jc w:val="center"/>
              <w:rPr>
                <w:spacing w:val="-1"/>
              </w:rPr>
            </w:pPr>
            <w:r w:rsidRPr="00DF3147">
              <w:rPr>
                <w:spacing w:val="-1"/>
              </w:rPr>
              <w:t>10</w:t>
            </w:r>
          </w:p>
        </w:tc>
        <w:tc>
          <w:tcPr>
            <w:tcW w:w="1600" w:type="pct"/>
          </w:tcPr>
          <w:p w14:paraId="7D384768" w14:textId="77777777" w:rsidR="004F4E4D" w:rsidRPr="00DF3147" w:rsidRDefault="004F4E4D" w:rsidP="009E0BEA">
            <w:pPr>
              <w:rPr>
                <w:spacing w:val="-1"/>
              </w:rPr>
            </w:pPr>
          </w:p>
        </w:tc>
        <w:tc>
          <w:tcPr>
            <w:tcW w:w="543" w:type="pct"/>
          </w:tcPr>
          <w:p w14:paraId="73185EF5" w14:textId="77777777" w:rsidR="004F4E4D" w:rsidRPr="00DF3147" w:rsidRDefault="004F4E4D" w:rsidP="009E0BEA">
            <w:pPr>
              <w:jc w:val="center"/>
              <w:rPr>
                <w:spacing w:val="-1"/>
              </w:rPr>
            </w:pPr>
          </w:p>
        </w:tc>
        <w:tc>
          <w:tcPr>
            <w:tcW w:w="1943" w:type="pct"/>
            <w:vAlign w:val="center"/>
          </w:tcPr>
          <w:p w14:paraId="08FFD8B7" w14:textId="77777777" w:rsidR="004F4E4D" w:rsidRPr="00DF3147" w:rsidRDefault="004F4E4D" w:rsidP="009E0BEA">
            <w:pPr>
              <w:jc w:val="center"/>
              <w:rPr>
                <w:spacing w:val="-1"/>
              </w:rPr>
            </w:pPr>
          </w:p>
        </w:tc>
        <w:tc>
          <w:tcPr>
            <w:tcW w:w="507" w:type="pct"/>
            <w:vAlign w:val="center"/>
          </w:tcPr>
          <w:p w14:paraId="5A2993C2" w14:textId="77777777" w:rsidR="004F4E4D" w:rsidRPr="00DF3147" w:rsidRDefault="004F4E4D" w:rsidP="009E0BEA">
            <w:pPr>
              <w:jc w:val="center"/>
            </w:pPr>
          </w:p>
        </w:tc>
      </w:tr>
      <w:tr w:rsidR="004F4E4D" w:rsidRPr="00DF3147" w14:paraId="0AF464CF" w14:textId="77777777" w:rsidTr="00C73EC2">
        <w:trPr>
          <w:trHeight w:val="2150"/>
        </w:trPr>
        <w:tc>
          <w:tcPr>
            <w:tcW w:w="406" w:type="pct"/>
            <w:vAlign w:val="center"/>
          </w:tcPr>
          <w:p w14:paraId="5F10935C" w14:textId="77777777" w:rsidR="004F4E4D" w:rsidRPr="00DF3147" w:rsidRDefault="004F4E4D" w:rsidP="009E0BEA">
            <w:pPr>
              <w:jc w:val="center"/>
              <w:rPr>
                <w:spacing w:val="-1"/>
              </w:rPr>
            </w:pPr>
            <w:r w:rsidRPr="00DF3147">
              <w:rPr>
                <w:spacing w:val="-1"/>
              </w:rPr>
              <w:lastRenderedPageBreak/>
              <w:t>11</w:t>
            </w:r>
          </w:p>
        </w:tc>
        <w:tc>
          <w:tcPr>
            <w:tcW w:w="1600" w:type="pct"/>
            <w:vAlign w:val="center"/>
          </w:tcPr>
          <w:p w14:paraId="19F21008" w14:textId="69559FC3" w:rsidR="004F4E4D" w:rsidRDefault="004F4E4D" w:rsidP="009E0BEA">
            <w:pPr>
              <w:rPr>
                <w:rStyle w:val="normaltextrun"/>
                <w:color w:val="000000"/>
                <w:shd w:val="clear" w:color="auto" w:fill="FFFFFF"/>
              </w:rPr>
            </w:pPr>
            <w:r w:rsidRPr="003D1A9A">
              <w:rPr>
                <w:rStyle w:val="normaltextrun"/>
                <w:color w:val="000000"/>
                <w:shd w:val="clear" w:color="auto" w:fill="FFFFFF"/>
              </w:rPr>
              <w:t xml:space="preserve">Understanding of </w:t>
            </w:r>
            <w:r w:rsidR="00C73EC2">
              <w:rPr>
                <w:rStyle w:val="normaltextrun"/>
                <w:color w:val="000000"/>
                <w:shd w:val="clear" w:color="auto" w:fill="FFFFFF"/>
              </w:rPr>
              <w:t xml:space="preserve">objective </w:t>
            </w:r>
            <w:r w:rsidRPr="003D1A9A">
              <w:rPr>
                <w:rStyle w:val="normaltextrun"/>
                <w:color w:val="000000"/>
                <w:shd w:val="clear" w:color="auto" w:fill="FFFFFF"/>
              </w:rPr>
              <w:t xml:space="preserve">observation and assessment tools to gather information about a child's </w:t>
            </w:r>
            <w:r>
              <w:rPr>
                <w:rStyle w:val="normaltextrun"/>
                <w:color w:val="000000"/>
                <w:shd w:val="clear" w:color="auto" w:fill="FFFFFF"/>
              </w:rPr>
              <w:t xml:space="preserve">behavior, </w:t>
            </w:r>
            <w:r w:rsidRPr="003D1A9A">
              <w:rPr>
                <w:rStyle w:val="normaltextrun"/>
                <w:color w:val="000000"/>
                <w:shd w:val="clear" w:color="auto" w:fill="FFFFFF"/>
              </w:rPr>
              <w:t>growth and development</w:t>
            </w:r>
            <w:r>
              <w:rPr>
                <w:rStyle w:val="normaltextrun"/>
                <w:color w:val="000000"/>
                <w:shd w:val="clear" w:color="auto" w:fill="FFFFFF"/>
              </w:rPr>
              <w:t>.</w:t>
            </w:r>
          </w:p>
          <w:p w14:paraId="765DD40D" w14:textId="77777777" w:rsidR="004F4E4D" w:rsidRDefault="004F4E4D" w:rsidP="009E0BEA">
            <w:pPr>
              <w:rPr>
                <w:rStyle w:val="normaltextrun"/>
                <w:color w:val="000000"/>
                <w:shd w:val="clear" w:color="auto" w:fill="FFFFFF"/>
              </w:rPr>
            </w:pPr>
          </w:p>
          <w:p w14:paraId="089CEC10" w14:textId="77777777" w:rsidR="004F4E4D" w:rsidRPr="00704782" w:rsidRDefault="004F4E4D" w:rsidP="009E0BEA">
            <w:pPr>
              <w:rPr>
                <w:i/>
                <w:iCs/>
              </w:rPr>
            </w:pPr>
            <w:r>
              <w:rPr>
                <w:i/>
                <w:iCs/>
              </w:rPr>
              <w:t>*</w:t>
            </w:r>
            <w:r w:rsidRPr="00704782">
              <w:rPr>
                <w:i/>
                <w:iCs/>
              </w:rPr>
              <w:t>Review the Documentation and Observation for Teaching System (D.O.T.S.) and other observation assessment tools and methods such as anecdotal records, running records, etc.</w:t>
            </w:r>
          </w:p>
          <w:p w14:paraId="0718E6AD" w14:textId="77777777" w:rsidR="004F4E4D" w:rsidRPr="00DF3147" w:rsidRDefault="004F4E4D" w:rsidP="009E0BEA">
            <w:pPr>
              <w:rPr>
                <w:color w:val="000000"/>
                <w:bdr w:val="none" w:sz="0" w:space="0" w:color="auto" w:frame="1"/>
              </w:rPr>
            </w:pPr>
          </w:p>
        </w:tc>
        <w:tc>
          <w:tcPr>
            <w:tcW w:w="543" w:type="pct"/>
          </w:tcPr>
          <w:p w14:paraId="61562B8D" w14:textId="77777777" w:rsidR="004F4E4D" w:rsidRPr="00DF3147" w:rsidRDefault="004F4E4D" w:rsidP="009E0BEA">
            <w:pPr>
              <w:jc w:val="center"/>
              <w:rPr>
                <w:spacing w:val="-1"/>
              </w:rPr>
            </w:pPr>
            <w:r w:rsidRPr="00DF3147">
              <w:rPr>
                <w:spacing w:val="-1"/>
              </w:rPr>
              <w:t xml:space="preserve">C.O. </w:t>
            </w:r>
            <w:r>
              <w:rPr>
                <w:spacing w:val="-1"/>
              </w:rPr>
              <w:t>6</w:t>
            </w:r>
          </w:p>
          <w:p w14:paraId="41D19C9C" w14:textId="77777777" w:rsidR="004F4E4D" w:rsidRPr="00DF3147" w:rsidRDefault="004F4E4D" w:rsidP="009E0BEA">
            <w:pPr>
              <w:jc w:val="center"/>
              <w:rPr>
                <w:spacing w:val="-1"/>
              </w:rPr>
            </w:pPr>
          </w:p>
        </w:tc>
        <w:tc>
          <w:tcPr>
            <w:tcW w:w="1943" w:type="pct"/>
            <w:vAlign w:val="center"/>
          </w:tcPr>
          <w:p w14:paraId="2171E517" w14:textId="3C5EDB0E" w:rsidR="004F4E4D" w:rsidRPr="00DF3147" w:rsidRDefault="004F4E4D" w:rsidP="009E0BEA">
            <w:pPr>
              <w:rPr>
                <w:spacing w:val="-1"/>
              </w:rPr>
            </w:pPr>
            <w:r w:rsidRPr="00C73EC2">
              <w:rPr>
                <w:spacing w:val="-1"/>
              </w:rPr>
              <w:t xml:space="preserve">Using a video of an infant or toddler at play; use objective observation the </w:t>
            </w:r>
            <w:r w:rsidR="00C73EC2" w:rsidRPr="00C73EC2">
              <w:rPr>
                <w:spacing w:val="-1"/>
              </w:rPr>
              <w:t>to describe the child</w:t>
            </w:r>
            <w:r w:rsidR="00C44FBA">
              <w:rPr>
                <w:spacing w:val="-1"/>
              </w:rPr>
              <w:t xml:space="preserve">’s </w:t>
            </w:r>
            <w:r w:rsidR="00C73EC2" w:rsidRPr="00C73EC2">
              <w:rPr>
                <w:spacing w:val="-1"/>
              </w:rPr>
              <w:t>behavior</w:t>
            </w:r>
            <w:r w:rsidR="00C44FBA">
              <w:rPr>
                <w:spacing w:val="-1"/>
              </w:rPr>
              <w:t>.</w:t>
            </w:r>
          </w:p>
        </w:tc>
        <w:tc>
          <w:tcPr>
            <w:tcW w:w="507" w:type="pct"/>
            <w:vAlign w:val="center"/>
          </w:tcPr>
          <w:p w14:paraId="296E63B8" w14:textId="77777777" w:rsidR="004F4E4D" w:rsidRPr="00DF3147" w:rsidRDefault="004F4E4D" w:rsidP="009E0BEA">
            <w:pPr>
              <w:jc w:val="center"/>
            </w:pPr>
            <w:r w:rsidRPr="00DF3147">
              <w:t xml:space="preserve">S.O. </w:t>
            </w:r>
            <w:r>
              <w:t>6</w:t>
            </w:r>
          </w:p>
        </w:tc>
      </w:tr>
      <w:tr w:rsidR="004F4E4D" w:rsidRPr="00DF3147" w14:paraId="3A67FE57" w14:textId="77777777" w:rsidTr="009E0BEA">
        <w:tc>
          <w:tcPr>
            <w:tcW w:w="406" w:type="pct"/>
            <w:vAlign w:val="center"/>
          </w:tcPr>
          <w:p w14:paraId="5CCC204E" w14:textId="77777777" w:rsidR="004F4E4D" w:rsidRPr="00DF3147" w:rsidRDefault="004F4E4D" w:rsidP="009E0BEA">
            <w:pPr>
              <w:jc w:val="center"/>
              <w:rPr>
                <w:spacing w:val="-1"/>
              </w:rPr>
            </w:pPr>
            <w:r w:rsidRPr="00DF3147">
              <w:rPr>
                <w:spacing w:val="-1"/>
              </w:rPr>
              <w:t>12</w:t>
            </w:r>
          </w:p>
        </w:tc>
        <w:tc>
          <w:tcPr>
            <w:tcW w:w="1600" w:type="pct"/>
            <w:vAlign w:val="center"/>
          </w:tcPr>
          <w:p w14:paraId="09899910" w14:textId="77777777" w:rsidR="004F4E4D" w:rsidRPr="00D00EB5" w:rsidRDefault="004F4E4D" w:rsidP="009E0BEA">
            <w:pPr>
              <w:rPr>
                <w:b/>
                <w:bCs/>
                <w:bdr w:val="none" w:sz="0" w:space="0" w:color="auto" w:frame="1"/>
              </w:rPr>
            </w:pPr>
          </w:p>
          <w:p w14:paraId="7EC1B81A" w14:textId="77777777" w:rsidR="004F4E4D" w:rsidRPr="00D00EB5" w:rsidRDefault="004F4E4D" w:rsidP="009E0BEA">
            <w:pPr>
              <w:rPr>
                <w:b/>
                <w:bCs/>
                <w:color w:val="000000"/>
                <w:bdr w:val="none" w:sz="0" w:space="0" w:color="auto" w:frame="1"/>
              </w:rPr>
            </w:pPr>
          </w:p>
        </w:tc>
        <w:tc>
          <w:tcPr>
            <w:tcW w:w="543" w:type="pct"/>
          </w:tcPr>
          <w:p w14:paraId="68C0AD9C" w14:textId="77777777" w:rsidR="004F4E4D" w:rsidRPr="003F6C6C" w:rsidRDefault="004F4E4D" w:rsidP="009E0BEA">
            <w:pPr>
              <w:jc w:val="center"/>
              <w:rPr>
                <w:bCs/>
                <w:spacing w:val="-1"/>
              </w:rPr>
            </w:pPr>
          </w:p>
        </w:tc>
        <w:tc>
          <w:tcPr>
            <w:tcW w:w="1943" w:type="pct"/>
            <w:vAlign w:val="center"/>
          </w:tcPr>
          <w:p w14:paraId="42D136BA" w14:textId="77777777" w:rsidR="004F4E4D" w:rsidRPr="00DF3147" w:rsidRDefault="004F4E4D" w:rsidP="009E0BEA">
            <w:pPr>
              <w:rPr>
                <w:b/>
                <w:spacing w:val="-1"/>
              </w:rPr>
            </w:pPr>
          </w:p>
        </w:tc>
        <w:tc>
          <w:tcPr>
            <w:tcW w:w="507" w:type="pct"/>
            <w:vAlign w:val="center"/>
          </w:tcPr>
          <w:p w14:paraId="6F2D5D7A" w14:textId="76EE77D2" w:rsidR="004F4E4D" w:rsidRPr="00DF3147" w:rsidRDefault="004F4E4D" w:rsidP="009E0BEA">
            <w:pPr>
              <w:jc w:val="center"/>
            </w:pPr>
          </w:p>
        </w:tc>
      </w:tr>
      <w:tr w:rsidR="004F4E4D" w:rsidRPr="00DF3147" w14:paraId="2BD86BDE" w14:textId="77777777" w:rsidTr="009E0BEA">
        <w:tc>
          <w:tcPr>
            <w:tcW w:w="406" w:type="pct"/>
            <w:vAlign w:val="center"/>
          </w:tcPr>
          <w:p w14:paraId="42953489" w14:textId="77777777" w:rsidR="004F4E4D" w:rsidRPr="00DF3147" w:rsidRDefault="004F4E4D" w:rsidP="009E0BEA">
            <w:pPr>
              <w:jc w:val="center"/>
              <w:rPr>
                <w:spacing w:val="-1"/>
              </w:rPr>
            </w:pPr>
            <w:r w:rsidRPr="00DF3147">
              <w:rPr>
                <w:spacing w:val="-1"/>
              </w:rPr>
              <w:t>13</w:t>
            </w:r>
          </w:p>
        </w:tc>
        <w:tc>
          <w:tcPr>
            <w:tcW w:w="1600" w:type="pct"/>
            <w:vAlign w:val="center"/>
          </w:tcPr>
          <w:p w14:paraId="710D38F1" w14:textId="77777777" w:rsidR="004F4E4D" w:rsidRDefault="004F4E4D" w:rsidP="009E0BEA">
            <w:pPr>
              <w:rPr>
                <w:rStyle w:val="normaltextrun"/>
                <w:color w:val="000000"/>
                <w:shd w:val="clear" w:color="auto" w:fill="FFFFFF"/>
              </w:rPr>
            </w:pPr>
            <w:r w:rsidRPr="003D1A9A">
              <w:rPr>
                <w:rStyle w:val="normaltextrun"/>
                <w:color w:val="000000"/>
                <w:shd w:val="clear" w:color="auto" w:fill="FFFFFF"/>
              </w:rPr>
              <w:t>Healthy, respectful, supportive, inclusive, and challenging birth-three learning environments</w:t>
            </w:r>
            <w:r w:rsidRPr="003D1A9A">
              <w:rPr>
                <w:rStyle w:val="normaltextrun"/>
                <w:color w:val="000000" w:themeColor="text1"/>
              </w:rPr>
              <w:t xml:space="preserve"> including responsive caregivers, that promote development of the whole children </w:t>
            </w:r>
            <w:r w:rsidRPr="003D1A9A">
              <w:rPr>
                <w:rStyle w:val="normaltextrun"/>
                <w:color w:val="000000"/>
                <w:shd w:val="clear" w:color="auto" w:fill="FFFFFF"/>
              </w:rPr>
              <w:t>including children with disabilities, developmental delays, language and or cultural differences</w:t>
            </w:r>
            <w:r>
              <w:rPr>
                <w:rStyle w:val="normaltextrun"/>
                <w:color w:val="000000"/>
                <w:shd w:val="clear" w:color="auto" w:fill="FFFFFF"/>
              </w:rPr>
              <w:t>.</w:t>
            </w:r>
          </w:p>
          <w:p w14:paraId="234E7934" w14:textId="77777777" w:rsidR="004F4E4D" w:rsidRDefault="004F4E4D" w:rsidP="009E0BEA">
            <w:pPr>
              <w:rPr>
                <w:rStyle w:val="normaltextrun"/>
                <w:color w:val="000000"/>
                <w:shd w:val="clear" w:color="auto" w:fill="FFFFFF"/>
              </w:rPr>
            </w:pPr>
          </w:p>
          <w:p w14:paraId="148C78EA" w14:textId="77777777" w:rsidR="004F4E4D" w:rsidRPr="00704782" w:rsidRDefault="004F4E4D" w:rsidP="009E0BEA">
            <w:pPr>
              <w:rPr>
                <w:i/>
                <w:iCs/>
              </w:rPr>
            </w:pPr>
            <w:r w:rsidRPr="00704782">
              <w:rPr>
                <w:i/>
                <w:iCs/>
              </w:rPr>
              <w:t xml:space="preserve">* </w:t>
            </w:r>
            <w:r>
              <w:rPr>
                <w:i/>
                <w:iCs/>
              </w:rPr>
              <w:t>D</w:t>
            </w:r>
            <w:r w:rsidRPr="00704782">
              <w:rPr>
                <w:i/>
                <w:iCs/>
              </w:rPr>
              <w:t>iscuss all aspects of an appropriate infant</w:t>
            </w:r>
            <w:r>
              <w:rPr>
                <w:i/>
                <w:iCs/>
              </w:rPr>
              <w:t>/</w:t>
            </w:r>
            <w:r w:rsidRPr="00704782">
              <w:rPr>
                <w:i/>
                <w:iCs/>
              </w:rPr>
              <w:t>toddler environment including the physical space and the characteristics of competent caregivers.</w:t>
            </w:r>
          </w:p>
          <w:p w14:paraId="6C07653F" w14:textId="77777777" w:rsidR="004F4E4D" w:rsidRPr="00DF3147" w:rsidRDefault="004F4E4D" w:rsidP="009E0BEA">
            <w:pPr>
              <w:rPr>
                <w:b/>
                <w:spacing w:val="-1"/>
              </w:rPr>
            </w:pPr>
          </w:p>
        </w:tc>
        <w:tc>
          <w:tcPr>
            <w:tcW w:w="543" w:type="pct"/>
          </w:tcPr>
          <w:p w14:paraId="72C42396" w14:textId="77777777" w:rsidR="004F4E4D" w:rsidRPr="003F6C6C" w:rsidRDefault="004F4E4D" w:rsidP="009E0BEA">
            <w:pPr>
              <w:jc w:val="center"/>
              <w:rPr>
                <w:bCs/>
                <w:spacing w:val="-1"/>
              </w:rPr>
            </w:pPr>
            <w:r w:rsidRPr="003F6C6C">
              <w:rPr>
                <w:bCs/>
                <w:spacing w:val="-1"/>
              </w:rPr>
              <w:t xml:space="preserve">C.O. </w:t>
            </w:r>
            <w:r>
              <w:rPr>
                <w:bCs/>
                <w:spacing w:val="-1"/>
              </w:rPr>
              <w:t>7</w:t>
            </w:r>
          </w:p>
        </w:tc>
        <w:tc>
          <w:tcPr>
            <w:tcW w:w="1943" w:type="pct"/>
            <w:vAlign w:val="center"/>
          </w:tcPr>
          <w:p w14:paraId="69961B83" w14:textId="77777777" w:rsidR="004F4E4D" w:rsidRPr="00DF3147" w:rsidRDefault="004F4E4D" w:rsidP="009E0BEA">
            <w:pPr>
              <w:rPr>
                <w:spacing w:val="-1"/>
              </w:rPr>
            </w:pPr>
            <w:r>
              <w:rPr>
                <w:i/>
                <w:iCs/>
              </w:rPr>
              <w:t xml:space="preserve">Plan </w:t>
            </w:r>
            <w:r w:rsidRPr="00704782">
              <w:rPr>
                <w:i/>
                <w:iCs/>
              </w:rPr>
              <w:t>an appropriate infant</w:t>
            </w:r>
            <w:r>
              <w:rPr>
                <w:i/>
                <w:iCs/>
              </w:rPr>
              <w:t>/</w:t>
            </w:r>
            <w:r w:rsidRPr="00704782">
              <w:rPr>
                <w:i/>
                <w:iCs/>
              </w:rPr>
              <w:t>toddler environment including the physical space and the characteristics of competent caregivers.</w:t>
            </w:r>
          </w:p>
        </w:tc>
        <w:tc>
          <w:tcPr>
            <w:tcW w:w="507" w:type="pct"/>
            <w:vAlign w:val="center"/>
          </w:tcPr>
          <w:p w14:paraId="3EAA71B1" w14:textId="77777777" w:rsidR="004F4E4D" w:rsidRPr="00DF3147" w:rsidRDefault="004F4E4D" w:rsidP="009E0BEA">
            <w:pPr>
              <w:jc w:val="center"/>
            </w:pPr>
            <w:r w:rsidRPr="00DF3147">
              <w:t xml:space="preserve">S.O. </w:t>
            </w:r>
            <w:r>
              <w:t>7</w:t>
            </w:r>
          </w:p>
        </w:tc>
      </w:tr>
      <w:tr w:rsidR="004F4E4D" w:rsidRPr="00DF3147" w14:paraId="36F85180" w14:textId="77777777" w:rsidTr="009E0BEA">
        <w:tc>
          <w:tcPr>
            <w:tcW w:w="406" w:type="pct"/>
            <w:vAlign w:val="center"/>
          </w:tcPr>
          <w:p w14:paraId="28AEF1F3" w14:textId="77777777" w:rsidR="004F4E4D" w:rsidRPr="00DF3147" w:rsidRDefault="004F4E4D" w:rsidP="009E0BEA">
            <w:pPr>
              <w:jc w:val="center"/>
              <w:rPr>
                <w:spacing w:val="-1"/>
              </w:rPr>
            </w:pPr>
            <w:r w:rsidRPr="00DF3147">
              <w:rPr>
                <w:spacing w:val="-1"/>
              </w:rPr>
              <w:t>14</w:t>
            </w:r>
          </w:p>
        </w:tc>
        <w:tc>
          <w:tcPr>
            <w:tcW w:w="1600" w:type="pct"/>
            <w:vAlign w:val="center"/>
          </w:tcPr>
          <w:p w14:paraId="5A84C9FF" w14:textId="77777777" w:rsidR="004F4E4D" w:rsidRDefault="004F4E4D" w:rsidP="009E0BEA">
            <w:pPr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Environments, continued.</w:t>
            </w:r>
          </w:p>
          <w:p w14:paraId="334629DB" w14:textId="77777777" w:rsidR="004F4E4D" w:rsidRDefault="004F4E4D" w:rsidP="009E0BEA">
            <w:pPr>
              <w:rPr>
                <w:bCs/>
                <w:spacing w:val="-1"/>
              </w:rPr>
            </w:pPr>
          </w:p>
          <w:p w14:paraId="25C097D1" w14:textId="77777777" w:rsidR="004F4E4D" w:rsidRPr="00FB6A41" w:rsidRDefault="004F4E4D" w:rsidP="009E0BEA">
            <w:pPr>
              <w:rPr>
                <w:bCs/>
                <w:spacing w:val="-1"/>
              </w:rPr>
            </w:pPr>
            <w:r w:rsidRPr="00FB6A41">
              <w:rPr>
                <w:bCs/>
                <w:spacing w:val="-1"/>
              </w:rPr>
              <w:t>Display and review student-created environments</w:t>
            </w:r>
          </w:p>
          <w:p w14:paraId="688CFDEC" w14:textId="77777777" w:rsidR="004F4E4D" w:rsidRDefault="004F4E4D" w:rsidP="009E0BEA">
            <w:pPr>
              <w:rPr>
                <w:b/>
                <w:spacing w:val="-1"/>
              </w:rPr>
            </w:pPr>
          </w:p>
          <w:p w14:paraId="03F62E24" w14:textId="77777777" w:rsidR="004F4E4D" w:rsidRPr="00DF3147" w:rsidRDefault="004F4E4D" w:rsidP="009E0BEA">
            <w:pPr>
              <w:rPr>
                <w:b/>
                <w:spacing w:val="-1"/>
              </w:rPr>
            </w:pPr>
          </w:p>
        </w:tc>
        <w:tc>
          <w:tcPr>
            <w:tcW w:w="543" w:type="pct"/>
          </w:tcPr>
          <w:p w14:paraId="1654C1AB" w14:textId="77777777" w:rsidR="004F4E4D" w:rsidRPr="003F6C6C" w:rsidRDefault="004F4E4D" w:rsidP="009E0BEA">
            <w:pPr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C.O.7</w:t>
            </w:r>
          </w:p>
        </w:tc>
        <w:tc>
          <w:tcPr>
            <w:tcW w:w="1943" w:type="pct"/>
            <w:vAlign w:val="center"/>
          </w:tcPr>
          <w:p w14:paraId="4C968580" w14:textId="77777777" w:rsidR="004F4E4D" w:rsidRPr="00DF3147" w:rsidRDefault="004F4E4D" w:rsidP="009E0BEA">
            <w:pPr>
              <w:pStyle w:val="ListParagraph"/>
              <w:ind w:left="0"/>
              <w:jc w:val="both"/>
              <w:rPr>
                <w:spacing w:val="-1"/>
              </w:rPr>
            </w:pPr>
          </w:p>
        </w:tc>
        <w:tc>
          <w:tcPr>
            <w:tcW w:w="507" w:type="pct"/>
            <w:vAlign w:val="center"/>
          </w:tcPr>
          <w:p w14:paraId="458C6B2C" w14:textId="77777777" w:rsidR="004F4E4D" w:rsidRPr="00DF3147" w:rsidRDefault="004F4E4D" w:rsidP="009E0BEA">
            <w:pPr>
              <w:jc w:val="center"/>
            </w:pPr>
          </w:p>
        </w:tc>
      </w:tr>
      <w:tr w:rsidR="004F4E4D" w:rsidRPr="00DF3147" w14:paraId="43DC147E" w14:textId="77777777" w:rsidTr="009E0BEA">
        <w:tc>
          <w:tcPr>
            <w:tcW w:w="406" w:type="pct"/>
            <w:vAlign w:val="center"/>
          </w:tcPr>
          <w:p w14:paraId="6F5B5F28" w14:textId="77777777" w:rsidR="004F4E4D" w:rsidRPr="00DF3147" w:rsidRDefault="004F4E4D" w:rsidP="009E0BEA">
            <w:pPr>
              <w:jc w:val="center"/>
              <w:rPr>
                <w:spacing w:val="-1"/>
              </w:rPr>
            </w:pPr>
            <w:r w:rsidRPr="00DF3147">
              <w:rPr>
                <w:spacing w:val="-1"/>
              </w:rPr>
              <w:lastRenderedPageBreak/>
              <w:t>15</w:t>
            </w:r>
          </w:p>
        </w:tc>
        <w:tc>
          <w:tcPr>
            <w:tcW w:w="1600" w:type="pct"/>
            <w:vAlign w:val="center"/>
          </w:tcPr>
          <w:p w14:paraId="1F5E828F" w14:textId="328127BE" w:rsidR="004F4E4D" w:rsidRPr="000B0B59" w:rsidRDefault="004F4E4D" w:rsidP="009E0BEA">
            <w:pPr>
              <w:rPr>
                <w:bCs/>
              </w:rPr>
            </w:pPr>
            <w:r w:rsidRPr="003D1A9A">
              <w:rPr>
                <w:bCs/>
              </w:rPr>
              <w:t>Partnerships with parents that support all children’s development including children with disabilities, developmental delays, language and</w:t>
            </w:r>
            <w:r>
              <w:rPr>
                <w:bCs/>
              </w:rPr>
              <w:t>/</w:t>
            </w:r>
            <w:r w:rsidRPr="003D1A9A">
              <w:rPr>
                <w:bCs/>
              </w:rPr>
              <w:t xml:space="preserve">or </w:t>
            </w:r>
            <w:r w:rsidR="000B0B59" w:rsidRPr="003D1A9A">
              <w:rPr>
                <w:bCs/>
              </w:rPr>
              <w:t xml:space="preserve">cultural </w:t>
            </w:r>
            <w:r w:rsidR="000B0B59" w:rsidRPr="000B0B59">
              <w:t>differences</w:t>
            </w:r>
            <w:r w:rsidRPr="000B0B59">
              <w:rPr>
                <w:bCs/>
              </w:rPr>
              <w:t>.</w:t>
            </w:r>
          </w:p>
          <w:p w14:paraId="6AE497D8" w14:textId="77777777" w:rsidR="00C44FBA" w:rsidRDefault="00C44FBA" w:rsidP="00C44FBA">
            <w:pPr>
              <w:rPr>
                <w:i/>
                <w:iCs/>
              </w:rPr>
            </w:pPr>
            <w:r w:rsidRPr="000B0B59">
              <w:t>Watch the video series:</w:t>
            </w:r>
            <w:r>
              <w:rPr>
                <w:i/>
                <w:iCs/>
              </w:rPr>
              <w:t xml:space="preserve"> </w:t>
            </w:r>
          </w:p>
          <w:p w14:paraId="5EA22F54" w14:textId="77777777" w:rsidR="00C44FBA" w:rsidRDefault="00C44FBA" w:rsidP="00C44FBA">
            <w:pPr>
              <w:rPr>
                <w:bCs/>
                <w:kern w:val="36"/>
              </w:rPr>
            </w:pPr>
            <w:r>
              <w:rPr>
                <w:bCs/>
                <w:kern w:val="36"/>
              </w:rPr>
              <w:t>10 Keys to Culturally Sensitive Childcare:</w:t>
            </w:r>
          </w:p>
          <w:p w14:paraId="0EFE9F15" w14:textId="77777777" w:rsidR="00C44FBA" w:rsidRDefault="00C44FBA" w:rsidP="00C44FBA">
            <w:pPr>
              <w:outlineLvl w:val="0"/>
              <w:rPr>
                <w:bCs/>
                <w:kern w:val="36"/>
              </w:rPr>
            </w:pPr>
            <w:hyperlink r:id="rId32" w:history="1">
              <w:r w:rsidRPr="0086504D">
                <w:rPr>
                  <w:rStyle w:val="Hyperlink"/>
                  <w:bCs/>
                  <w:kern w:val="36"/>
                </w:rPr>
                <w:t>https://www.cdevideos.org/home.aspx?len=en</w:t>
              </w:r>
            </w:hyperlink>
          </w:p>
          <w:p w14:paraId="59299BE1" w14:textId="77777777" w:rsidR="00C44FBA" w:rsidRDefault="00C44FBA" w:rsidP="00C44FBA">
            <w:pPr>
              <w:rPr>
                <w:i/>
                <w:iCs/>
              </w:rPr>
            </w:pPr>
          </w:p>
          <w:p w14:paraId="07C379B3" w14:textId="77777777" w:rsidR="004F4E4D" w:rsidRDefault="004F4E4D" w:rsidP="009E0BEA">
            <w:pPr>
              <w:rPr>
                <w:b/>
                <w:bCs/>
                <w:spacing w:val="-1"/>
              </w:rPr>
            </w:pPr>
          </w:p>
          <w:p w14:paraId="0728EA4A" w14:textId="4411CF67" w:rsidR="004F4E4D" w:rsidRPr="00817713" w:rsidRDefault="004F4E4D" w:rsidP="00B3188C">
            <w:pPr>
              <w:rPr>
                <w:b/>
                <w:i/>
                <w:iCs/>
                <w:spacing w:val="-1"/>
              </w:rPr>
            </w:pPr>
          </w:p>
        </w:tc>
        <w:tc>
          <w:tcPr>
            <w:tcW w:w="543" w:type="pct"/>
          </w:tcPr>
          <w:p w14:paraId="47B0BEB9" w14:textId="77777777" w:rsidR="004F4E4D" w:rsidRPr="003F6C6C" w:rsidRDefault="004F4E4D" w:rsidP="009E0BEA">
            <w:pPr>
              <w:jc w:val="center"/>
              <w:rPr>
                <w:bCs/>
                <w:spacing w:val="-1"/>
              </w:rPr>
            </w:pPr>
            <w:r w:rsidRPr="003F6C6C">
              <w:rPr>
                <w:bCs/>
                <w:spacing w:val="-1"/>
              </w:rPr>
              <w:t xml:space="preserve">C.O. </w:t>
            </w:r>
            <w:r>
              <w:rPr>
                <w:bCs/>
                <w:spacing w:val="-1"/>
              </w:rPr>
              <w:t>8</w:t>
            </w:r>
          </w:p>
        </w:tc>
        <w:tc>
          <w:tcPr>
            <w:tcW w:w="1943" w:type="pct"/>
            <w:vAlign w:val="center"/>
          </w:tcPr>
          <w:p w14:paraId="13AC8549" w14:textId="77777777" w:rsidR="00C44FBA" w:rsidRDefault="00C44FBA" w:rsidP="000B0B59">
            <w:pPr>
              <w:rPr>
                <w:i/>
                <w:iCs/>
              </w:rPr>
            </w:pPr>
            <w:r>
              <w:rPr>
                <w:i/>
                <w:iCs/>
              </w:rPr>
              <w:t>*</w:t>
            </w:r>
            <w:r w:rsidRPr="00817713">
              <w:rPr>
                <w:i/>
                <w:iCs/>
              </w:rPr>
              <w:t xml:space="preserve">Review NAEYC Code of Ethical Conduct on Family relationships. </w:t>
            </w:r>
          </w:p>
          <w:p w14:paraId="00D749DB" w14:textId="77777777" w:rsidR="00C44FBA" w:rsidRDefault="00C44FBA" w:rsidP="000B0B59"/>
          <w:p w14:paraId="62918EA1" w14:textId="5C81F66B" w:rsidR="004F4E4D" w:rsidRPr="00B3188C" w:rsidRDefault="00B3188C" w:rsidP="000B0B59">
            <w:pPr>
              <w:rPr>
                <w:spacing w:val="-1"/>
              </w:rPr>
            </w:pPr>
            <w:r w:rsidRPr="00B3188C">
              <w:t xml:space="preserve">Reflect on </w:t>
            </w:r>
            <w:r w:rsidR="004F4E4D" w:rsidRPr="00B3188C">
              <w:t>ways you can support ongoing family engagement.</w:t>
            </w:r>
          </w:p>
        </w:tc>
        <w:tc>
          <w:tcPr>
            <w:tcW w:w="507" w:type="pct"/>
            <w:vAlign w:val="center"/>
          </w:tcPr>
          <w:p w14:paraId="0519A503" w14:textId="77777777" w:rsidR="004F4E4D" w:rsidRPr="00DF3147" w:rsidRDefault="004F4E4D" w:rsidP="009E0BEA">
            <w:pPr>
              <w:jc w:val="center"/>
            </w:pPr>
            <w:r w:rsidRPr="00DF3147">
              <w:t>S.O.</w:t>
            </w:r>
            <w:r>
              <w:t>8</w:t>
            </w:r>
          </w:p>
        </w:tc>
      </w:tr>
      <w:tr w:rsidR="004F4E4D" w:rsidRPr="00DF3147" w14:paraId="33795F13" w14:textId="77777777" w:rsidTr="009E0BEA">
        <w:tc>
          <w:tcPr>
            <w:tcW w:w="406" w:type="pct"/>
            <w:vAlign w:val="center"/>
          </w:tcPr>
          <w:p w14:paraId="6D0B0CA6" w14:textId="77777777" w:rsidR="004F4E4D" w:rsidRPr="00DF3147" w:rsidRDefault="004F4E4D" w:rsidP="009E0BEA">
            <w:pPr>
              <w:jc w:val="center"/>
              <w:rPr>
                <w:spacing w:val="-1"/>
              </w:rPr>
            </w:pPr>
            <w:r w:rsidRPr="00DF3147">
              <w:rPr>
                <w:spacing w:val="-1"/>
              </w:rPr>
              <w:t>16</w:t>
            </w:r>
          </w:p>
        </w:tc>
        <w:tc>
          <w:tcPr>
            <w:tcW w:w="1600" w:type="pct"/>
            <w:vAlign w:val="center"/>
          </w:tcPr>
          <w:p w14:paraId="5BF12534" w14:textId="77777777" w:rsidR="004F4E4D" w:rsidRPr="00DF3147" w:rsidRDefault="004F4E4D" w:rsidP="009E0BEA">
            <w:pPr>
              <w:pStyle w:val="TableParagraph"/>
              <w:spacing w:before="95"/>
              <w:ind w:left="104"/>
              <w:jc w:val="center"/>
              <w:rPr>
                <w:spacing w:val="-1"/>
              </w:rPr>
            </w:pPr>
            <w:r w:rsidRPr="00DF3147">
              <w:rPr>
                <w:spacing w:val="-1"/>
              </w:rPr>
              <w:t>Final</w:t>
            </w:r>
          </w:p>
        </w:tc>
        <w:tc>
          <w:tcPr>
            <w:tcW w:w="543" w:type="pct"/>
          </w:tcPr>
          <w:p w14:paraId="4D2D211E" w14:textId="77777777" w:rsidR="004F4E4D" w:rsidRPr="00DF3147" w:rsidRDefault="004F4E4D" w:rsidP="009E0BEA">
            <w:pPr>
              <w:jc w:val="center"/>
              <w:rPr>
                <w:b/>
                <w:spacing w:val="-1"/>
              </w:rPr>
            </w:pPr>
          </w:p>
        </w:tc>
        <w:tc>
          <w:tcPr>
            <w:tcW w:w="1943" w:type="pct"/>
            <w:vAlign w:val="center"/>
          </w:tcPr>
          <w:p w14:paraId="575C64F2" w14:textId="77777777" w:rsidR="004F4E4D" w:rsidRPr="00DF3147" w:rsidRDefault="004F4E4D" w:rsidP="009E0BEA">
            <w:pPr>
              <w:jc w:val="center"/>
              <w:rPr>
                <w:b/>
                <w:spacing w:val="-1"/>
              </w:rPr>
            </w:pPr>
          </w:p>
        </w:tc>
        <w:tc>
          <w:tcPr>
            <w:tcW w:w="507" w:type="pct"/>
            <w:vAlign w:val="center"/>
          </w:tcPr>
          <w:p w14:paraId="0E998B15" w14:textId="77777777" w:rsidR="004F4E4D" w:rsidRPr="00DF3147" w:rsidRDefault="004F4E4D" w:rsidP="009E0BEA">
            <w:pPr>
              <w:jc w:val="center"/>
              <w:rPr>
                <w:b/>
              </w:rPr>
            </w:pPr>
          </w:p>
        </w:tc>
      </w:tr>
    </w:tbl>
    <w:p w14:paraId="030E70C6" w14:textId="77777777" w:rsidR="00655C96" w:rsidRDefault="00655C96" w:rsidP="00655C96">
      <w:pPr>
        <w:shd w:val="clear" w:color="auto" w:fill="FFFFFF"/>
        <w:spacing w:after="0" w:line="240" w:lineRule="auto"/>
        <w:ind w:right="-270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</w:rPr>
      </w:pPr>
    </w:p>
    <w:p w14:paraId="5C09194B" w14:textId="77777777" w:rsidR="00655C96" w:rsidRDefault="00655C96" w:rsidP="00655C96">
      <w:pPr>
        <w:shd w:val="clear" w:color="auto" w:fill="FFFFFF"/>
        <w:spacing w:after="0" w:line="240" w:lineRule="auto"/>
        <w:ind w:right="-270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</w:rPr>
      </w:pPr>
    </w:p>
    <w:p w14:paraId="20D17936" w14:textId="77777777" w:rsidR="00655C96" w:rsidRPr="00DF3147" w:rsidRDefault="00655C96" w:rsidP="00655C96">
      <w:pPr>
        <w:shd w:val="clear" w:color="auto" w:fill="FFFFFF"/>
        <w:spacing w:after="0" w:line="240" w:lineRule="auto"/>
        <w:ind w:right="-27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14:paraId="1F23D2AD" w14:textId="77777777" w:rsidR="00655C96" w:rsidRPr="00DF3147" w:rsidRDefault="00655C96" w:rsidP="00655C96">
      <w:pPr>
        <w:shd w:val="clear" w:color="auto" w:fill="FFFFFF"/>
        <w:spacing w:after="0" w:line="240" w:lineRule="auto"/>
        <w:ind w:right="-27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3C560A51" w14:textId="77777777" w:rsidR="00655C96" w:rsidRPr="00DF3147" w:rsidRDefault="00655C96" w:rsidP="00655C96">
      <w:pPr>
        <w:shd w:val="clear" w:color="auto" w:fill="FFFFFF"/>
        <w:spacing w:after="0" w:line="240" w:lineRule="auto"/>
        <w:ind w:right="-27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</w:rPr>
      </w:pPr>
      <w:r w:rsidRPr="00DF314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*</w:t>
      </w:r>
      <w:r w:rsidRPr="00DF314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</w:rPr>
        <w:t> </w:t>
      </w:r>
      <w:r w:rsidRPr="00DF314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Key Experiences.</w:t>
      </w:r>
      <w:r w:rsidRPr="00DF314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</w:rPr>
        <w:t> </w:t>
      </w:r>
    </w:p>
    <w:p w14:paraId="4BD6AC9A" w14:textId="77777777" w:rsidR="00655C96" w:rsidRPr="00DF3147" w:rsidRDefault="00655C96" w:rsidP="00655C96">
      <w:pPr>
        <w:shd w:val="clear" w:color="auto" w:fill="FFFFFF"/>
        <w:spacing w:after="0" w:line="240" w:lineRule="auto"/>
        <w:ind w:right="-270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</w:p>
    <w:p w14:paraId="05A86E5C" w14:textId="77777777" w:rsidR="00D0334B" w:rsidRPr="00DF3147" w:rsidRDefault="00D0334B" w:rsidP="00D0334B">
      <w:pPr>
        <w:pStyle w:val="NormalWeb"/>
      </w:pPr>
    </w:p>
    <w:p w14:paraId="299E6DCE" w14:textId="77777777" w:rsidR="00E0376B" w:rsidRPr="00DF3147" w:rsidRDefault="00E0376B" w:rsidP="00D0334B">
      <w:pPr>
        <w:rPr>
          <w:rFonts w:ascii="Times New Roman" w:hAnsi="Times New Roman" w:cs="Times New Roman"/>
          <w:sz w:val="24"/>
          <w:szCs w:val="24"/>
        </w:rPr>
      </w:pPr>
    </w:p>
    <w:sectPr w:rsidR="00E0376B" w:rsidRPr="00DF3147" w:rsidSect="005E6EE0">
      <w:footerReference w:type="default" r:id="rId3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41F03" w14:textId="77777777" w:rsidR="00F37A7F" w:rsidRDefault="00F37A7F" w:rsidP="00052A10">
      <w:pPr>
        <w:spacing w:after="0" w:line="240" w:lineRule="auto"/>
      </w:pPr>
      <w:r>
        <w:separator/>
      </w:r>
    </w:p>
  </w:endnote>
  <w:endnote w:type="continuationSeparator" w:id="0">
    <w:p w14:paraId="5F6D88FF" w14:textId="77777777" w:rsidR="00F37A7F" w:rsidRDefault="00F37A7F" w:rsidP="00052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D4F0F" w14:textId="56E1A8A7" w:rsidR="005E6EE0" w:rsidRDefault="00AF2597">
    <w:pPr>
      <w:pStyle w:val="Footer"/>
    </w:pPr>
    <w:r>
      <w:t>1</w:t>
    </w:r>
    <w:r w:rsidR="004E4F06">
      <w:t>2</w:t>
    </w:r>
    <w:r w:rsidR="00E3134A">
      <w:t>/</w:t>
    </w:r>
    <w:r w:rsidR="004E4F06">
      <w:t>30</w:t>
    </w:r>
    <w:r>
      <w:t>/</w:t>
    </w:r>
    <w:r w:rsidR="00E3134A">
      <w:t>2021</w:t>
    </w:r>
  </w:p>
  <w:p w14:paraId="1BDEDE93" w14:textId="77777777" w:rsidR="00052A10" w:rsidRDefault="00052A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8966F" w14:textId="77777777" w:rsidR="00F37A7F" w:rsidRDefault="00F37A7F" w:rsidP="00052A10">
      <w:pPr>
        <w:spacing w:after="0" w:line="240" w:lineRule="auto"/>
      </w:pPr>
      <w:r>
        <w:separator/>
      </w:r>
    </w:p>
  </w:footnote>
  <w:footnote w:type="continuationSeparator" w:id="0">
    <w:p w14:paraId="048278C3" w14:textId="77777777" w:rsidR="00F37A7F" w:rsidRDefault="00F37A7F" w:rsidP="00052A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E1D72"/>
    <w:multiLevelType w:val="hybridMultilevel"/>
    <w:tmpl w:val="04B6FA48"/>
    <w:lvl w:ilvl="0" w:tplc="FB6CE496">
      <w:start w:val="1"/>
      <w:numFmt w:val="decimal"/>
      <w:lvlText w:val="%1."/>
      <w:lvlJc w:val="left"/>
      <w:pPr>
        <w:ind w:left="81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5401433"/>
    <w:multiLevelType w:val="multilevel"/>
    <w:tmpl w:val="6CACA44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C7286B"/>
    <w:multiLevelType w:val="hybridMultilevel"/>
    <w:tmpl w:val="08A06194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0D5E1A"/>
    <w:multiLevelType w:val="hybridMultilevel"/>
    <w:tmpl w:val="F184D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848F3"/>
    <w:multiLevelType w:val="hybridMultilevel"/>
    <w:tmpl w:val="D520DCE2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36586"/>
    <w:multiLevelType w:val="hybridMultilevel"/>
    <w:tmpl w:val="369E9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26851"/>
    <w:multiLevelType w:val="hybridMultilevel"/>
    <w:tmpl w:val="76B8F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91463"/>
    <w:multiLevelType w:val="hybridMultilevel"/>
    <w:tmpl w:val="B086B2B6"/>
    <w:lvl w:ilvl="0" w:tplc="A02651F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20AE6F32"/>
    <w:multiLevelType w:val="hybridMultilevel"/>
    <w:tmpl w:val="5D981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11DE8"/>
    <w:multiLevelType w:val="hybridMultilevel"/>
    <w:tmpl w:val="2BE44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8028D"/>
    <w:multiLevelType w:val="hybridMultilevel"/>
    <w:tmpl w:val="8CF28EB8"/>
    <w:lvl w:ilvl="0" w:tplc="A6801388">
      <w:start w:val="1"/>
      <w:numFmt w:val="decimal"/>
      <w:lvlText w:val="%1."/>
      <w:lvlJc w:val="left"/>
      <w:pPr>
        <w:tabs>
          <w:tab w:val="num" w:pos="930"/>
        </w:tabs>
        <w:ind w:left="9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3F4C0E"/>
    <w:multiLevelType w:val="hybridMultilevel"/>
    <w:tmpl w:val="B442C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065CB9"/>
    <w:multiLevelType w:val="hybridMultilevel"/>
    <w:tmpl w:val="872AD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8C7CE0"/>
    <w:multiLevelType w:val="hybridMultilevel"/>
    <w:tmpl w:val="8392FE1C"/>
    <w:lvl w:ilvl="0" w:tplc="6E16D07A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C85933"/>
    <w:multiLevelType w:val="hybridMultilevel"/>
    <w:tmpl w:val="7632E3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8D4860"/>
    <w:multiLevelType w:val="hybridMultilevel"/>
    <w:tmpl w:val="53E6346C"/>
    <w:lvl w:ilvl="0" w:tplc="11CC1086">
      <w:start w:val="4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D927C4"/>
    <w:multiLevelType w:val="hybridMultilevel"/>
    <w:tmpl w:val="08A06194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AB2D1C"/>
    <w:multiLevelType w:val="multilevel"/>
    <w:tmpl w:val="6CACA4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C867EE"/>
    <w:multiLevelType w:val="multilevel"/>
    <w:tmpl w:val="6CACA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5579FF"/>
    <w:multiLevelType w:val="hybridMultilevel"/>
    <w:tmpl w:val="FF9A3F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0D18D4"/>
    <w:multiLevelType w:val="hybridMultilevel"/>
    <w:tmpl w:val="8CF28EB8"/>
    <w:lvl w:ilvl="0" w:tplc="A6801388">
      <w:start w:val="1"/>
      <w:numFmt w:val="decimal"/>
      <w:lvlText w:val="%1."/>
      <w:lvlJc w:val="left"/>
      <w:pPr>
        <w:tabs>
          <w:tab w:val="num" w:pos="930"/>
        </w:tabs>
        <w:ind w:left="9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4822E4F"/>
    <w:multiLevelType w:val="hybridMultilevel"/>
    <w:tmpl w:val="E78C9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9148B3"/>
    <w:multiLevelType w:val="hybridMultilevel"/>
    <w:tmpl w:val="479215A4"/>
    <w:lvl w:ilvl="0" w:tplc="B96870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AE7AA8"/>
    <w:multiLevelType w:val="hybridMultilevel"/>
    <w:tmpl w:val="0D5CFD3E"/>
    <w:lvl w:ilvl="0" w:tplc="FE3CE6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047C9"/>
    <w:multiLevelType w:val="hybridMultilevel"/>
    <w:tmpl w:val="08A06194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822F9C"/>
    <w:multiLevelType w:val="multilevel"/>
    <w:tmpl w:val="6CACA4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0D43533"/>
    <w:multiLevelType w:val="hybridMultilevel"/>
    <w:tmpl w:val="EB92DE7E"/>
    <w:lvl w:ilvl="0" w:tplc="0D68A100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8F58D1"/>
    <w:multiLevelType w:val="hybridMultilevel"/>
    <w:tmpl w:val="48B0EB8E"/>
    <w:lvl w:ilvl="0" w:tplc="472CE1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421D04"/>
    <w:multiLevelType w:val="hybridMultilevel"/>
    <w:tmpl w:val="7D885740"/>
    <w:lvl w:ilvl="0" w:tplc="A29E23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166E14"/>
    <w:multiLevelType w:val="hybridMultilevel"/>
    <w:tmpl w:val="8CF28EB8"/>
    <w:lvl w:ilvl="0" w:tplc="A6801388">
      <w:start w:val="1"/>
      <w:numFmt w:val="decimal"/>
      <w:lvlText w:val="%1."/>
      <w:lvlJc w:val="left"/>
      <w:pPr>
        <w:tabs>
          <w:tab w:val="num" w:pos="930"/>
        </w:tabs>
        <w:ind w:left="9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31261A"/>
    <w:multiLevelType w:val="hybridMultilevel"/>
    <w:tmpl w:val="08A06194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245FC6"/>
    <w:multiLevelType w:val="hybridMultilevel"/>
    <w:tmpl w:val="2578E250"/>
    <w:lvl w:ilvl="0" w:tplc="A6801388">
      <w:start w:val="1"/>
      <w:numFmt w:val="decimal"/>
      <w:lvlText w:val="%1."/>
      <w:lvlJc w:val="left"/>
      <w:pPr>
        <w:tabs>
          <w:tab w:val="num" w:pos="480"/>
        </w:tabs>
        <w:ind w:left="48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2" w15:restartNumberingAfterBreak="0">
    <w:nsid w:val="7E30451B"/>
    <w:multiLevelType w:val="multilevel"/>
    <w:tmpl w:val="6CACA44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0056519">
    <w:abstractNumId w:val="19"/>
  </w:num>
  <w:num w:numId="2" w16cid:durableId="1168520342">
    <w:abstractNumId w:val="5"/>
  </w:num>
  <w:num w:numId="3" w16cid:durableId="2033264263">
    <w:abstractNumId w:val="21"/>
  </w:num>
  <w:num w:numId="4" w16cid:durableId="570627281">
    <w:abstractNumId w:val="8"/>
  </w:num>
  <w:num w:numId="5" w16cid:durableId="1970931690">
    <w:abstractNumId w:val="20"/>
  </w:num>
  <w:num w:numId="6" w16cid:durableId="330524579">
    <w:abstractNumId w:val="4"/>
  </w:num>
  <w:num w:numId="7" w16cid:durableId="1329819710">
    <w:abstractNumId w:val="30"/>
  </w:num>
  <w:num w:numId="8" w16cid:durableId="1667779243">
    <w:abstractNumId w:val="12"/>
  </w:num>
  <w:num w:numId="9" w16cid:durableId="937298161">
    <w:abstractNumId w:val="6"/>
  </w:num>
  <w:num w:numId="10" w16cid:durableId="213002509">
    <w:abstractNumId w:val="29"/>
  </w:num>
  <w:num w:numId="11" w16cid:durableId="920066917">
    <w:abstractNumId w:val="10"/>
  </w:num>
  <w:num w:numId="12" w16cid:durableId="252665998">
    <w:abstractNumId w:val="31"/>
  </w:num>
  <w:num w:numId="13" w16cid:durableId="1104573109">
    <w:abstractNumId w:val="0"/>
  </w:num>
  <w:num w:numId="14" w16cid:durableId="1109812920">
    <w:abstractNumId w:val="2"/>
  </w:num>
  <w:num w:numId="15" w16cid:durableId="466317079">
    <w:abstractNumId w:val="24"/>
  </w:num>
  <w:num w:numId="16" w16cid:durableId="1317686418">
    <w:abstractNumId w:val="16"/>
  </w:num>
  <w:num w:numId="17" w16cid:durableId="1585067839">
    <w:abstractNumId w:val="27"/>
  </w:num>
  <w:num w:numId="18" w16cid:durableId="659624934">
    <w:abstractNumId w:val="11"/>
  </w:num>
  <w:num w:numId="19" w16cid:durableId="286787417">
    <w:abstractNumId w:val="14"/>
  </w:num>
  <w:num w:numId="20" w16cid:durableId="855923812">
    <w:abstractNumId w:val="13"/>
  </w:num>
  <w:num w:numId="21" w16cid:durableId="1714496660">
    <w:abstractNumId w:val="3"/>
  </w:num>
  <w:num w:numId="22" w16cid:durableId="696589004">
    <w:abstractNumId w:val="18"/>
  </w:num>
  <w:num w:numId="23" w16cid:durableId="256862950">
    <w:abstractNumId w:val="25"/>
  </w:num>
  <w:num w:numId="24" w16cid:durableId="166217935">
    <w:abstractNumId w:val="17"/>
  </w:num>
  <w:num w:numId="25" w16cid:durableId="1440299740">
    <w:abstractNumId w:val="1"/>
  </w:num>
  <w:num w:numId="26" w16cid:durableId="1365015655">
    <w:abstractNumId w:val="32"/>
  </w:num>
  <w:num w:numId="27" w16cid:durableId="1011300863">
    <w:abstractNumId w:val="26"/>
  </w:num>
  <w:num w:numId="28" w16cid:durableId="518466234">
    <w:abstractNumId w:val="15"/>
  </w:num>
  <w:num w:numId="29" w16cid:durableId="1938514786">
    <w:abstractNumId w:val="22"/>
  </w:num>
  <w:num w:numId="30" w16cid:durableId="210466146">
    <w:abstractNumId w:val="7"/>
  </w:num>
  <w:num w:numId="31" w16cid:durableId="1010721615">
    <w:abstractNumId w:val="23"/>
  </w:num>
  <w:num w:numId="32" w16cid:durableId="885408135">
    <w:abstractNumId w:val="28"/>
  </w:num>
  <w:num w:numId="33" w16cid:durableId="4813096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33C"/>
    <w:rsid w:val="00000391"/>
    <w:rsid w:val="00001FA7"/>
    <w:rsid w:val="00001FB1"/>
    <w:rsid w:val="00002384"/>
    <w:rsid w:val="00003672"/>
    <w:rsid w:val="00015A13"/>
    <w:rsid w:val="00042CD8"/>
    <w:rsid w:val="00052A10"/>
    <w:rsid w:val="0006608E"/>
    <w:rsid w:val="00073662"/>
    <w:rsid w:val="00077205"/>
    <w:rsid w:val="000847C2"/>
    <w:rsid w:val="00085BE6"/>
    <w:rsid w:val="00091E75"/>
    <w:rsid w:val="00094F81"/>
    <w:rsid w:val="000953DC"/>
    <w:rsid w:val="000B0B59"/>
    <w:rsid w:val="000B2761"/>
    <w:rsid w:val="000D29B0"/>
    <w:rsid w:val="000D4A10"/>
    <w:rsid w:val="000E295F"/>
    <w:rsid w:val="000F19C0"/>
    <w:rsid w:val="000F5E4E"/>
    <w:rsid w:val="00103685"/>
    <w:rsid w:val="00105A60"/>
    <w:rsid w:val="00112617"/>
    <w:rsid w:val="0013420A"/>
    <w:rsid w:val="00165065"/>
    <w:rsid w:val="00171444"/>
    <w:rsid w:val="00176EB9"/>
    <w:rsid w:val="00180570"/>
    <w:rsid w:val="00180651"/>
    <w:rsid w:val="00180EF9"/>
    <w:rsid w:val="00182C78"/>
    <w:rsid w:val="001853CA"/>
    <w:rsid w:val="001A10FB"/>
    <w:rsid w:val="001A42CB"/>
    <w:rsid w:val="001A652A"/>
    <w:rsid w:val="001A6893"/>
    <w:rsid w:val="001B2D56"/>
    <w:rsid w:val="001D1B50"/>
    <w:rsid w:val="001E2EB1"/>
    <w:rsid w:val="001E70D5"/>
    <w:rsid w:val="00210247"/>
    <w:rsid w:val="00215E12"/>
    <w:rsid w:val="00237A98"/>
    <w:rsid w:val="00244DA2"/>
    <w:rsid w:val="002476A8"/>
    <w:rsid w:val="00253C2F"/>
    <w:rsid w:val="00263AE6"/>
    <w:rsid w:val="0026452E"/>
    <w:rsid w:val="0027393A"/>
    <w:rsid w:val="002761D0"/>
    <w:rsid w:val="0028646F"/>
    <w:rsid w:val="002A171E"/>
    <w:rsid w:val="002B23F5"/>
    <w:rsid w:val="002B4026"/>
    <w:rsid w:val="002B5EAB"/>
    <w:rsid w:val="002D0EFF"/>
    <w:rsid w:val="002D1942"/>
    <w:rsid w:val="002D376D"/>
    <w:rsid w:val="002E4E35"/>
    <w:rsid w:val="00300B74"/>
    <w:rsid w:val="00315A6A"/>
    <w:rsid w:val="00317D35"/>
    <w:rsid w:val="00317E42"/>
    <w:rsid w:val="0032283F"/>
    <w:rsid w:val="00331397"/>
    <w:rsid w:val="00332D8A"/>
    <w:rsid w:val="003426B2"/>
    <w:rsid w:val="0034771D"/>
    <w:rsid w:val="00355946"/>
    <w:rsid w:val="003610AD"/>
    <w:rsid w:val="0036269E"/>
    <w:rsid w:val="00363886"/>
    <w:rsid w:val="00375C3D"/>
    <w:rsid w:val="0038311B"/>
    <w:rsid w:val="00385750"/>
    <w:rsid w:val="00387144"/>
    <w:rsid w:val="00397A1D"/>
    <w:rsid w:val="003A3847"/>
    <w:rsid w:val="003A3BC9"/>
    <w:rsid w:val="003B21D4"/>
    <w:rsid w:val="003B68D6"/>
    <w:rsid w:val="003D04F9"/>
    <w:rsid w:val="003D1A9A"/>
    <w:rsid w:val="003D631D"/>
    <w:rsid w:val="003E037E"/>
    <w:rsid w:val="003E5AFF"/>
    <w:rsid w:val="003E6563"/>
    <w:rsid w:val="003F54A7"/>
    <w:rsid w:val="004129D1"/>
    <w:rsid w:val="00415D0A"/>
    <w:rsid w:val="00417081"/>
    <w:rsid w:val="0042053B"/>
    <w:rsid w:val="00421B76"/>
    <w:rsid w:val="00424F6B"/>
    <w:rsid w:val="004355AC"/>
    <w:rsid w:val="00442051"/>
    <w:rsid w:val="00446135"/>
    <w:rsid w:val="00453A5D"/>
    <w:rsid w:val="00457108"/>
    <w:rsid w:val="004625E5"/>
    <w:rsid w:val="00466B4E"/>
    <w:rsid w:val="004801A6"/>
    <w:rsid w:val="00484F2D"/>
    <w:rsid w:val="00491A2D"/>
    <w:rsid w:val="004A2CEA"/>
    <w:rsid w:val="004A70DC"/>
    <w:rsid w:val="004B3002"/>
    <w:rsid w:val="004C06F5"/>
    <w:rsid w:val="004C2708"/>
    <w:rsid w:val="004D46B0"/>
    <w:rsid w:val="004D565B"/>
    <w:rsid w:val="004D72D8"/>
    <w:rsid w:val="004E4F06"/>
    <w:rsid w:val="004E5B95"/>
    <w:rsid w:val="004E6493"/>
    <w:rsid w:val="004F20C2"/>
    <w:rsid w:val="004F36D9"/>
    <w:rsid w:val="004F4E4D"/>
    <w:rsid w:val="0050333C"/>
    <w:rsid w:val="005169EA"/>
    <w:rsid w:val="00521830"/>
    <w:rsid w:val="00522304"/>
    <w:rsid w:val="0052540E"/>
    <w:rsid w:val="00557B53"/>
    <w:rsid w:val="005605FA"/>
    <w:rsid w:val="005741C4"/>
    <w:rsid w:val="00575558"/>
    <w:rsid w:val="0058644B"/>
    <w:rsid w:val="00587D2F"/>
    <w:rsid w:val="005A2690"/>
    <w:rsid w:val="005A6EF7"/>
    <w:rsid w:val="005C73DF"/>
    <w:rsid w:val="005D1111"/>
    <w:rsid w:val="005D30FE"/>
    <w:rsid w:val="005D4FA8"/>
    <w:rsid w:val="005D530A"/>
    <w:rsid w:val="005E107A"/>
    <w:rsid w:val="005E4ED5"/>
    <w:rsid w:val="005E6EE0"/>
    <w:rsid w:val="005F766A"/>
    <w:rsid w:val="005F7C5B"/>
    <w:rsid w:val="0061163D"/>
    <w:rsid w:val="00625170"/>
    <w:rsid w:val="00627681"/>
    <w:rsid w:val="00646C87"/>
    <w:rsid w:val="006528A4"/>
    <w:rsid w:val="00652CC9"/>
    <w:rsid w:val="00655C96"/>
    <w:rsid w:val="0066541F"/>
    <w:rsid w:val="006744AA"/>
    <w:rsid w:val="00675002"/>
    <w:rsid w:val="0068179E"/>
    <w:rsid w:val="00687344"/>
    <w:rsid w:val="00687621"/>
    <w:rsid w:val="00691FC1"/>
    <w:rsid w:val="00693609"/>
    <w:rsid w:val="006A2C45"/>
    <w:rsid w:val="006A5A59"/>
    <w:rsid w:val="006B3185"/>
    <w:rsid w:val="006B327D"/>
    <w:rsid w:val="006C43A2"/>
    <w:rsid w:val="006D1412"/>
    <w:rsid w:val="006D760D"/>
    <w:rsid w:val="006E658C"/>
    <w:rsid w:val="006F6DEB"/>
    <w:rsid w:val="007000B3"/>
    <w:rsid w:val="0070140B"/>
    <w:rsid w:val="00702E03"/>
    <w:rsid w:val="00706321"/>
    <w:rsid w:val="007074C4"/>
    <w:rsid w:val="007079AC"/>
    <w:rsid w:val="00711C82"/>
    <w:rsid w:val="00712DDD"/>
    <w:rsid w:val="007216B1"/>
    <w:rsid w:val="0072178E"/>
    <w:rsid w:val="00723A4D"/>
    <w:rsid w:val="00725942"/>
    <w:rsid w:val="007261FE"/>
    <w:rsid w:val="00730A4D"/>
    <w:rsid w:val="007347D0"/>
    <w:rsid w:val="00735918"/>
    <w:rsid w:val="00737EEB"/>
    <w:rsid w:val="00741C95"/>
    <w:rsid w:val="00745CC5"/>
    <w:rsid w:val="0074665C"/>
    <w:rsid w:val="007514F2"/>
    <w:rsid w:val="00756A09"/>
    <w:rsid w:val="00760A2B"/>
    <w:rsid w:val="007706CB"/>
    <w:rsid w:val="00782CB1"/>
    <w:rsid w:val="0079641F"/>
    <w:rsid w:val="007A60BE"/>
    <w:rsid w:val="007A6403"/>
    <w:rsid w:val="007A7377"/>
    <w:rsid w:val="007B0F68"/>
    <w:rsid w:val="007C15D1"/>
    <w:rsid w:val="007C2C1E"/>
    <w:rsid w:val="007E2BD8"/>
    <w:rsid w:val="007E2FE5"/>
    <w:rsid w:val="007E3A7A"/>
    <w:rsid w:val="00802409"/>
    <w:rsid w:val="0080645B"/>
    <w:rsid w:val="00822DFF"/>
    <w:rsid w:val="00830C34"/>
    <w:rsid w:val="00833278"/>
    <w:rsid w:val="0083356E"/>
    <w:rsid w:val="00836D3B"/>
    <w:rsid w:val="00842F71"/>
    <w:rsid w:val="0085019F"/>
    <w:rsid w:val="0086779D"/>
    <w:rsid w:val="008713D3"/>
    <w:rsid w:val="00872195"/>
    <w:rsid w:val="00872A6A"/>
    <w:rsid w:val="00872BE7"/>
    <w:rsid w:val="00872C43"/>
    <w:rsid w:val="00882DD6"/>
    <w:rsid w:val="00885266"/>
    <w:rsid w:val="008853C0"/>
    <w:rsid w:val="00890794"/>
    <w:rsid w:val="008908DE"/>
    <w:rsid w:val="00891679"/>
    <w:rsid w:val="0089276D"/>
    <w:rsid w:val="00893B0F"/>
    <w:rsid w:val="008A1C70"/>
    <w:rsid w:val="008A7C4A"/>
    <w:rsid w:val="008D3E36"/>
    <w:rsid w:val="008E025B"/>
    <w:rsid w:val="008E0F1D"/>
    <w:rsid w:val="008F267C"/>
    <w:rsid w:val="008F4F9F"/>
    <w:rsid w:val="00916AC9"/>
    <w:rsid w:val="0092523D"/>
    <w:rsid w:val="00940A65"/>
    <w:rsid w:val="009447EB"/>
    <w:rsid w:val="00952FE0"/>
    <w:rsid w:val="0095606F"/>
    <w:rsid w:val="00963058"/>
    <w:rsid w:val="0096488E"/>
    <w:rsid w:val="0097531F"/>
    <w:rsid w:val="0097575D"/>
    <w:rsid w:val="00976EB8"/>
    <w:rsid w:val="00983F28"/>
    <w:rsid w:val="00986E38"/>
    <w:rsid w:val="00995BE2"/>
    <w:rsid w:val="009A41E4"/>
    <w:rsid w:val="009A4CC4"/>
    <w:rsid w:val="009B1A6F"/>
    <w:rsid w:val="009C1167"/>
    <w:rsid w:val="009D4A52"/>
    <w:rsid w:val="009D7BE5"/>
    <w:rsid w:val="009F7E43"/>
    <w:rsid w:val="00A12545"/>
    <w:rsid w:val="00A16ED8"/>
    <w:rsid w:val="00A22A95"/>
    <w:rsid w:val="00A31D0E"/>
    <w:rsid w:val="00A71257"/>
    <w:rsid w:val="00A734FE"/>
    <w:rsid w:val="00A818C0"/>
    <w:rsid w:val="00A85142"/>
    <w:rsid w:val="00A87301"/>
    <w:rsid w:val="00A96D9D"/>
    <w:rsid w:val="00AA0487"/>
    <w:rsid w:val="00AA3468"/>
    <w:rsid w:val="00AB593E"/>
    <w:rsid w:val="00AC199E"/>
    <w:rsid w:val="00AC505F"/>
    <w:rsid w:val="00AD01C2"/>
    <w:rsid w:val="00AE0380"/>
    <w:rsid w:val="00AE5657"/>
    <w:rsid w:val="00AF155F"/>
    <w:rsid w:val="00AF2597"/>
    <w:rsid w:val="00AF7E99"/>
    <w:rsid w:val="00B10ECA"/>
    <w:rsid w:val="00B12C41"/>
    <w:rsid w:val="00B16617"/>
    <w:rsid w:val="00B228D9"/>
    <w:rsid w:val="00B2660D"/>
    <w:rsid w:val="00B3188C"/>
    <w:rsid w:val="00B31CED"/>
    <w:rsid w:val="00B372E0"/>
    <w:rsid w:val="00B46E7F"/>
    <w:rsid w:val="00B50044"/>
    <w:rsid w:val="00B527C1"/>
    <w:rsid w:val="00B705BE"/>
    <w:rsid w:val="00B70FF0"/>
    <w:rsid w:val="00B7267F"/>
    <w:rsid w:val="00B77F6F"/>
    <w:rsid w:val="00B82BBC"/>
    <w:rsid w:val="00B82D61"/>
    <w:rsid w:val="00B831D2"/>
    <w:rsid w:val="00B84168"/>
    <w:rsid w:val="00B84F7B"/>
    <w:rsid w:val="00B905A4"/>
    <w:rsid w:val="00B92117"/>
    <w:rsid w:val="00BA0D86"/>
    <w:rsid w:val="00BA360D"/>
    <w:rsid w:val="00BA5D48"/>
    <w:rsid w:val="00BA7CF5"/>
    <w:rsid w:val="00BB5E91"/>
    <w:rsid w:val="00BC0C73"/>
    <w:rsid w:val="00BC6913"/>
    <w:rsid w:val="00BE7110"/>
    <w:rsid w:val="00BF40B4"/>
    <w:rsid w:val="00C016E7"/>
    <w:rsid w:val="00C05C0E"/>
    <w:rsid w:val="00C3017C"/>
    <w:rsid w:val="00C41CF8"/>
    <w:rsid w:val="00C44FBA"/>
    <w:rsid w:val="00C53E0C"/>
    <w:rsid w:val="00C64867"/>
    <w:rsid w:val="00C65817"/>
    <w:rsid w:val="00C73EC2"/>
    <w:rsid w:val="00C74D51"/>
    <w:rsid w:val="00C81DBC"/>
    <w:rsid w:val="00C82010"/>
    <w:rsid w:val="00CA43A0"/>
    <w:rsid w:val="00CC02BF"/>
    <w:rsid w:val="00CE07AE"/>
    <w:rsid w:val="00CF1CDA"/>
    <w:rsid w:val="00CF5BDA"/>
    <w:rsid w:val="00D0334B"/>
    <w:rsid w:val="00D20F92"/>
    <w:rsid w:val="00D24CE4"/>
    <w:rsid w:val="00D30471"/>
    <w:rsid w:val="00D319D9"/>
    <w:rsid w:val="00D36F75"/>
    <w:rsid w:val="00D5597B"/>
    <w:rsid w:val="00D67227"/>
    <w:rsid w:val="00D80354"/>
    <w:rsid w:val="00D83A11"/>
    <w:rsid w:val="00DA2303"/>
    <w:rsid w:val="00DA5134"/>
    <w:rsid w:val="00DB6D61"/>
    <w:rsid w:val="00DB6D87"/>
    <w:rsid w:val="00DE0B34"/>
    <w:rsid w:val="00DE5378"/>
    <w:rsid w:val="00DE6EB8"/>
    <w:rsid w:val="00DF3147"/>
    <w:rsid w:val="00E0376B"/>
    <w:rsid w:val="00E12E81"/>
    <w:rsid w:val="00E26246"/>
    <w:rsid w:val="00E3134A"/>
    <w:rsid w:val="00E434E7"/>
    <w:rsid w:val="00E73B76"/>
    <w:rsid w:val="00E75BBC"/>
    <w:rsid w:val="00E813A2"/>
    <w:rsid w:val="00E95569"/>
    <w:rsid w:val="00E96DC3"/>
    <w:rsid w:val="00EA5989"/>
    <w:rsid w:val="00EB2C34"/>
    <w:rsid w:val="00EB2F43"/>
    <w:rsid w:val="00EC51B2"/>
    <w:rsid w:val="00ED5B77"/>
    <w:rsid w:val="00ED7903"/>
    <w:rsid w:val="00EF0D80"/>
    <w:rsid w:val="00F06A52"/>
    <w:rsid w:val="00F15C23"/>
    <w:rsid w:val="00F15DC3"/>
    <w:rsid w:val="00F37A7F"/>
    <w:rsid w:val="00F44623"/>
    <w:rsid w:val="00F46BFB"/>
    <w:rsid w:val="00F47FB7"/>
    <w:rsid w:val="00F50723"/>
    <w:rsid w:val="00F5165E"/>
    <w:rsid w:val="00F65B10"/>
    <w:rsid w:val="00F77F77"/>
    <w:rsid w:val="00F81C9C"/>
    <w:rsid w:val="00F85C15"/>
    <w:rsid w:val="00F87ED1"/>
    <w:rsid w:val="00FA74B1"/>
    <w:rsid w:val="00FB3FF4"/>
    <w:rsid w:val="00FC2B5D"/>
    <w:rsid w:val="00FC6408"/>
    <w:rsid w:val="00FC6523"/>
    <w:rsid w:val="00FD360B"/>
    <w:rsid w:val="00FD3777"/>
    <w:rsid w:val="00FE0B71"/>
    <w:rsid w:val="00FF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82325"/>
  <w15:docId w15:val="{202DBD20-25B9-574D-BE9D-26A673B3F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A59"/>
  </w:style>
  <w:style w:type="paragraph" w:styleId="Heading1">
    <w:name w:val="heading 1"/>
    <w:basedOn w:val="Normal"/>
    <w:link w:val="Heading1Char"/>
    <w:uiPriority w:val="9"/>
    <w:qFormat/>
    <w:rsid w:val="006744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7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5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06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C27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27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27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27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270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52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A10"/>
  </w:style>
  <w:style w:type="paragraph" w:styleId="Footer">
    <w:name w:val="footer"/>
    <w:basedOn w:val="Normal"/>
    <w:link w:val="FooterChar"/>
    <w:uiPriority w:val="99"/>
    <w:unhideWhenUsed/>
    <w:rsid w:val="00052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A10"/>
  </w:style>
  <w:style w:type="character" w:styleId="Hyperlink">
    <w:name w:val="Hyperlink"/>
    <w:basedOn w:val="DefaultParagraphFont"/>
    <w:uiPriority w:val="99"/>
    <w:unhideWhenUsed/>
    <w:rsid w:val="00E037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0376B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15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360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744A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TableParagraph">
    <w:name w:val="Table Paragraph"/>
    <w:basedOn w:val="Normal"/>
    <w:uiPriority w:val="1"/>
    <w:qFormat/>
    <w:rsid w:val="00655C96"/>
    <w:pPr>
      <w:widowControl w:val="0"/>
      <w:spacing w:after="0" w:line="240" w:lineRule="auto"/>
    </w:pPr>
  </w:style>
  <w:style w:type="character" w:customStyle="1" w:styleId="normaltextrun">
    <w:name w:val="normaltextrun"/>
    <w:basedOn w:val="DefaultParagraphFont"/>
    <w:rsid w:val="00FC6523"/>
  </w:style>
  <w:style w:type="paragraph" w:styleId="NoSpacing">
    <w:name w:val="No Spacing"/>
    <w:uiPriority w:val="1"/>
    <w:qFormat/>
    <w:rsid w:val="00FC652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aragraph">
    <w:name w:val="paragraph"/>
    <w:basedOn w:val="Normal"/>
    <w:rsid w:val="00085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085BE6"/>
  </w:style>
  <w:style w:type="character" w:styleId="UnresolvedMention">
    <w:name w:val="Unresolved Mention"/>
    <w:basedOn w:val="DefaultParagraphFont"/>
    <w:uiPriority w:val="99"/>
    <w:semiHidden/>
    <w:unhideWhenUsed/>
    <w:rsid w:val="00627681"/>
    <w:rPr>
      <w:color w:val="605E5C"/>
      <w:shd w:val="clear" w:color="auto" w:fill="E1DFDD"/>
    </w:rPr>
  </w:style>
  <w:style w:type="character" w:customStyle="1" w:styleId="ox-e89ed22400-apple-converted-space">
    <w:name w:val="ox-e89ed22400-apple-converted-space"/>
    <w:basedOn w:val="DefaultParagraphFont"/>
    <w:rsid w:val="00FC6408"/>
  </w:style>
  <w:style w:type="paragraph" w:styleId="Quote">
    <w:name w:val="Quote"/>
    <w:basedOn w:val="Normal"/>
    <w:next w:val="Normal"/>
    <w:link w:val="QuoteChar"/>
    <w:uiPriority w:val="29"/>
    <w:qFormat/>
    <w:rsid w:val="00237A9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A98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237A9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9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8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toec.org/wp-content/uploads/2019/12/CKC-Professionals-Framework-2016.pdf" TargetMode="External"/><Relationship Id="rId13" Type="http://schemas.openxmlformats.org/officeDocument/2006/relationships/hyperlink" Target="https://courses.lumenlearning.com/boundless-psychology/chapter/prenatal-development/" TargetMode="External"/><Relationship Id="rId18" Type="http://schemas.openxmlformats.org/officeDocument/2006/relationships/hyperlink" Target="https://eclkc.ohs.acf.hhs.gov/family-engagement/article/relationship-based-competencies-support-family-engagement" TargetMode="External"/><Relationship Id="rId26" Type="http://schemas.openxmlformats.org/officeDocument/2006/relationships/hyperlink" Target="https://eclkc.ohs.acf.hhs.gov/culture-language/article/importance-home-language-series" TargetMode="External"/><Relationship Id="rId3" Type="http://schemas.openxmlformats.org/officeDocument/2006/relationships/styles" Target="styles.xml"/><Relationship Id="rId21" Type="http://schemas.openxmlformats.org/officeDocument/2006/relationships/hyperlink" Target="https://eclkc.ohs.acf.hhs.gov/video/look-me-using-focused-child-observation-infants-toddlers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developingchild.harvard.edu/science/key-concepts/toxic-stress/" TargetMode="External"/><Relationship Id="rId17" Type="http://schemas.openxmlformats.org/officeDocument/2006/relationships/hyperlink" Target="https://courses.lumenlearning.com/boundless-psychology/chapter/prenatal-development/" TargetMode="External"/><Relationship Id="rId25" Type="http://schemas.openxmlformats.org/officeDocument/2006/relationships/hyperlink" Target="https://www.cdevideos.org/DrdpVideo.aspx?len=en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developingchild.harvard.edu/science/key-concepts/toxic-stress/" TargetMode="External"/><Relationship Id="rId20" Type="http://schemas.openxmlformats.org/officeDocument/2006/relationships/hyperlink" Target="https://eclkc.ohs.acf.hhs.gov/video/clearing-your-view-staying-objective-observation" TargetMode="External"/><Relationship Id="rId29" Type="http://schemas.openxmlformats.org/officeDocument/2006/relationships/hyperlink" Target="https://www.dhs.wisconsin.gov/clts/waiver/county/mod1-matrices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aeyc.org/sites/default/files/globally-shared/downloads/PDFs/resources/position-statements/standards_and_competencies_ps.pdf" TargetMode="External"/><Relationship Id="rId24" Type="http://schemas.openxmlformats.org/officeDocument/2006/relationships/hyperlink" Target="https://www.cdevideos.org/home.aspx?len=en" TargetMode="External"/><Relationship Id="rId32" Type="http://schemas.openxmlformats.org/officeDocument/2006/relationships/hyperlink" Target="https://www.cdevideos.org/home.aspx?len=e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dhs.wisconsin.gov/clts/waiver/county/mod1-matrices.pdf" TargetMode="External"/><Relationship Id="rId23" Type="http://schemas.openxmlformats.org/officeDocument/2006/relationships/hyperlink" Target="https://www.youtube.com/watch?v=0gAsdEUNUJY" TargetMode="External"/><Relationship Id="rId28" Type="http://schemas.openxmlformats.org/officeDocument/2006/relationships/hyperlink" Target="https://elcduval.org/wp-content/uploads/gsod/091613%20ITRCC%20-%20Resource%20Guide%20-%20GSOD%202.0%20-%20FINAL%202013.pdf" TargetMode="External"/><Relationship Id="rId10" Type="http://schemas.openxmlformats.org/officeDocument/2006/relationships/hyperlink" Target="https://www.naeyc.org/sites/default/files/globally-shared/downloads/PDFs/accreditation/higher-ed/2021_naeyc_higher_education_accreditation_standards.pdf" TargetMode="External"/><Relationship Id="rId19" Type="http://schemas.openxmlformats.org/officeDocument/2006/relationships/hyperlink" Target="https://www.youtube.com/watch?v=L7Qe-t3WbSM" TargetMode="External"/><Relationship Id="rId31" Type="http://schemas.openxmlformats.org/officeDocument/2006/relationships/hyperlink" Target="https://courses.lumenlearning.com/boundless-psychology/chapter/prenatal-developmen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xceptionalchildren.org/standards/initial-practice-based-standards-early-interventionists-early-childhood-special-educators" TargetMode="External"/><Relationship Id="rId14" Type="http://schemas.openxmlformats.org/officeDocument/2006/relationships/hyperlink" Target="https://www.zerotothree.org" TargetMode="External"/><Relationship Id="rId22" Type="http://schemas.openxmlformats.org/officeDocument/2006/relationships/hyperlink" Target="https://eclkc.ohs.acf.hhs.gov/school-readiness/article/early-essentials" TargetMode="External"/><Relationship Id="rId27" Type="http://schemas.openxmlformats.org/officeDocument/2006/relationships/hyperlink" Target="https://prekteachandplay.com/podcast30/" TargetMode="External"/><Relationship Id="rId30" Type="http://schemas.openxmlformats.org/officeDocument/2006/relationships/hyperlink" Target="https://developingchild.harvard.edu/science/key-concepts/toxic-stress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D98B3-52F2-4631-BADD-6F79999D7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3225</Words>
  <Characters>18387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Department</Company>
  <LinksUpToDate>false</LinksUpToDate>
  <CharactersWithSpaces>21569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Noe, Laurie</dc:creator>
  <cp:lastModifiedBy>Vergean,Bethanne</cp:lastModifiedBy>
  <cp:revision>2</cp:revision>
  <cp:lastPrinted>2021-10-19T14:22:00Z</cp:lastPrinted>
  <dcterms:created xsi:type="dcterms:W3CDTF">2026-06-10T20:03:00Z</dcterms:created>
  <dcterms:modified xsi:type="dcterms:W3CDTF">2026-06-10T20:03:00Z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6b3dc5b0-afd1-42d6-acc9-6cc1fe9aee1d</vt:lpwstr>
  </property>
</Properties>
</file>